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43" w:rsidRPr="00C6742B" w:rsidRDefault="00367A43" w:rsidP="00367A43">
      <w:pPr>
        <w:rPr>
          <w:sz w:val="28"/>
          <w:szCs w:val="28"/>
        </w:rPr>
      </w:pPr>
      <w:r w:rsidRPr="00C6742B">
        <w:rPr>
          <w:noProof/>
          <w:sz w:val="28"/>
          <w:szCs w:val="28"/>
        </w:rPr>
        <w:t xml:space="preserve"> </w:t>
      </w:r>
      <w:r w:rsidR="004510D5" w:rsidRPr="00C6742B">
        <w:rPr>
          <w:noProof/>
          <w:sz w:val="28"/>
          <w:szCs w:val="28"/>
          <w:lang w:val="en-CA" w:eastAsia="en-CA"/>
        </w:rPr>
        <w:drawing>
          <wp:inline distT="0" distB="0" distL="0" distR="0" wp14:anchorId="26BDC353" wp14:editId="58FB10CE">
            <wp:extent cx="857391" cy="109555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logo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1824" cy="1126775"/>
                    </a:xfrm>
                    <a:prstGeom prst="rect">
                      <a:avLst/>
                    </a:prstGeom>
                  </pic:spPr>
                </pic:pic>
              </a:graphicData>
            </a:graphic>
          </wp:inline>
        </w:drawing>
      </w:r>
    </w:p>
    <w:p w:rsidR="00367A43" w:rsidRPr="00C6742B" w:rsidRDefault="00367A43" w:rsidP="00367A43">
      <w:pPr>
        <w:rPr>
          <w:sz w:val="28"/>
          <w:szCs w:val="28"/>
        </w:rPr>
      </w:pPr>
    </w:p>
    <w:p w:rsidR="008516A6" w:rsidRPr="00C6742B" w:rsidRDefault="008516A6" w:rsidP="00CC7079">
      <w:pPr>
        <w:jc w:val="center"/>
        <w:rPr>
          <w:b/>
          <w:sz w:val="28"/>
          <w:szCs w:val="28"/>
        </w:rPr>
      </w:pPr>
    </w:p>
    <w:p w:rsidR="004510D5" w:rsidRPr="00C6742B" w:rsidRDefault="004510D5" w:rsidP="00CC7079">
      <w:pPr>
        <w:jc w:val="center"/>
        <w:rPr>
          <w:b/>
          <w:sz w:val="28"/>
          <w:szCs w:val="28"/>
        </w:rPr>
      </w:pPr>
      <w:r w:rsidRPr="00C6742B">
        <w:rPr>
          <w:b/>
          <w:sz w:val="28"/>
          <w:szCs w:val="28"/>
        </w:rPr>
        <w:t>PUBLIC SERVICE ANNOUNCEMENT</w:t>
      </w:r>
    </w:p>
    <w:p w:rsidR="004510D5" w:rsidRPr="00C6742B" w:rsidRDefault="004510D5" w:rsidP="004510D5">
      <w:pPr>
        <w:jc w:val="center"/>
        <w:rPr>
          <w:b/>
          <w:sz w:val="28"/>
          <w:szCs w:val="28"/>
        </w:rPr>
      </w:pPr>
    </w:p>
    <w:p w:rsidR="004510D5" w:rsidRPr="00C6742B" w:rsidRDefault="006F7CD9" w:rsidP="009E20EB">
      <w:pPr>
        <w:jc w:val="center"/>
        <w:rPr>
          <w:b/>
          <w:i/>
          <w:sz w:val="28"/>
          <w:szCs w:val="28"/>
        </w:rPr>
      </w:pPr>
      <w:r>
        <w:rPr>
          <w:b/>
          <w:i/>
          <w:sz w:val="28"/>
          <w:szCs w:val="28"/>
        </w:rPr>
        <w:t>Large Item Pick-up Offered Again</w:t>
      </w:r>
      <w:r w:rsidR="00976F55" w:rsidRPr="00C6742B">
        <w:rPr>
          <w:b/>
          <w:i/>
          <w:sz w:val="28"/>
          <w:szCs w:val="28"/>
        </w:rPr>
        <w:t xml:space="preserve"> </w:t>
      </w:r>
    </w:p>
    <w:p w:rsidR="004510D5" w:rsidRPr="00C6742B" w:rsidRDefault="004510D5" w:rsidP="004510D5">
      <w:pPr>
        <w:rPr>
          <w:sz w:val="28"/>
          <w:szCs w:val="28"/>
        </w:rPr>
      </w:pPr>
    </w:p>
    <w:p w:rsidR="00DD1235" w:rsidRPr="00C6742B" w:rsidRDefault="00A41291" w:rsidP="00DD1235">
      <w:pPr>
        <w:ind w:left="360"/>
        <w:rPr>
          <w:sz w:val="28"/>
          <w:szCs w:val="28"/>
        </w:rPr>
      </w:pPr>
      <w:r w:rsidRPr="00C6742B">
        <w:rPr>
          <w:b/>
          <w:i/>
          <w:sz w:val="28"/>
          <w:szCs w:val="28"/>
        </w:rPr>
        <w:t xml:space="preserve">September </w:t>
      </w:r>
      <w:r w:rsidR="00DE6DEB">
        <w:rPr>
          <w:b/>
          <w:i/>
          <w:sz w:val="28"/>
          <w:szCs w:val="28"/>
        </w:rPr>
        <w:t>9</w:t>
      </w:r>
      <w:r w:rsidR="008516A6" w:rsidRPr="00C6742B">
        <w:rPr>
          <w:b/>
          <w:i/>
          <w:sz w:val="28"/>
          <w:szCs w:val="28"/>
        </w:rPr>
        <w:t>, 2016 (Iqaluit, Nunavut)</w:t>
      </w:r>
      <w:r w:rsidR="008516A6" w:rsidRPr="00C6742B">
        <w:rPr>
          <w:sz w:val="28"/>
          <w:szCs w:val="28"/>
        </w:rPr>
        <w:t xml:space="preserve"> – </w:t>
      </w:r>
      <w:r w:rsidR="00976F55" w:rsidRPr="00C6742B">
        <w:rPr>
          <w:sz w:val="28"/>
          <w:szCs w:val="28"/>
        </w:rPr>
        <w:t>The City will once again be offering residents of Iqaluit the opportunity to dispose of large</w:t>
      </w:r>
      <w:r w:rsidR="003F20BB" w:rsidRPr="00C6742B">
        <w:rPr>
          <w:sz w:val="28"/>
          <w:szCs w:val="28"/>
        </w:rPr>
        <w:t xml:space="preserve"> household</w:t>
      </w:r>
      <w:r w:rsidR="00976F55" w:rsidRPr="00C6742B">
        <w:rPr>
          <w:sz w:val="28"/>
          <w:szCs w:val="28"/>
        </w:rPr>
        <w:t xml:space="preserve"> items</w:t>
      </w:r>
      <w:r w:rsidR="00DD1235" w:rsidRPr="00C6742B">
        <w:rPr>
          <w:sz w:val="28"/>
          <w:szCs w:val="28"/>
        </w:rPr>
        <w:t>,</w:t>
      </w:r>
      <w:r w:rsidR="003F20BB" w:rsidRPr="00C6742B">
        <w:rPr>
          <w:sz w:val="28"/>
          <w:szCs w:val="28"/>
        </w:rPr>
        <w:t xml:space="preserve"> that either weigh over 50 pounds, or are too large to fit into a black garbage bag. </w:t>
      </w:r>
      <w:r w:rsidR="00DD1235" w:rsidRPr="00C6742B">
        <w:rPr>
          <w:sz w:val="28"/>
          <w:szCs w:val="28"/>
        </w:rPr>
        <w:t>Each household will be limited to three la</w:t>
      </w:r>
      <w:r w:rsidR="00A8322F">
        <w:rPr>
          <w:sz w:val="28"/>
          <w:szCs w:val="28"/>
        </w:rPr>
        <w:t>rge items for disposal, plus two</w:t>
      </w:r>
      <w:r w:rsidR="00DD1235" w:rsidRPr="00C6742B">
        <w:rPr>
          <w:sz w:val="28"/>
          <w:szCs w:val="28"/>
        </w:rPr>
        <w:t xml:space="preserve"> appliance</w:t>
      </w:r>
      <w:r w:rsidR="00A8322F">
        <w:rPr>
          <w:sz w:val="28"/>
          <w:szCs w:val="28"/>
        </w:rPr>
        <w:t>s</w:t>
      </w:r>
      <w:r w:rsidR="00DD1235" w:rsidRPr="00C6742B">
        <w:rPr>
          <w:sz w:val="28"/>
          <w:szCs w:val="28"/>
        </w:rPr>
        <w:t xml:space="preserve">.  </w:t>
      </w:r>
    </w:p>
    <w:p w:rsidR="00DB19ED" w:rsidRPr="00C6742B" w:rsidRDefault="00DB19ED" w:rsidP="008F2345">
      <w:pPr>
        <w:ind w:left="360"/>
        <w:rPr>
          <w:sz w:val="28"/>
          <w:szCs w:val="28"/>
        </w:rPr>
      </w:pPr>
    </w:p>
    <w:p w:rsidR="008516A6" w:rsidRPr="00C6742B" w:rsidRDefault="003F20BB" w:rsidP="008F2345">
      <w:pPr>
        <w:ind w:left="360"/>
        <w:rPr>
          <w:sz w:val="28"/>
          <w:szCs w:val="28"/>
        </w:rPr>
      </w:pPr>
      <w:r w:rsidRPr="00C6742B">
        <w:rPr>
          <w:sz w:val="28"/>
          <w:szCs w:val="28"/>
        </w:rPr>
        <w:t>This service will be availab</w:t>
      </w:r>
      <w:r w:rsidR="00DE6DEB">
        <w:rPr>
          <w:sz w:val="28"/>
          <w:szCs w:val="28"/>
        </w:rPr>
        <w:t xml:space="preserve">le for one day only per </w:t>
      </w:r>
      <w:proofErr w:type="spellStart"/>
      <w:r w:rsidR="00DE6DEB">
        <w:rPr>
          <w:sz w:val="28"/>
          <w:szCs w:val="28"/>
        </w:rPr>
        <w:t>neighbou</w:t>
      </w:r>
      <w:r w:rsidRPr="00C6742B">
        <w:rPr>
          <w:sz w:val="28"/>
          <w:szCs w:val="28"/>
        </w:rPr>
        <w:t>rhood</w:t>
      </w:r>
      <w:proofErr w:type="spellEnd"/>
      <w:r w:rsidRPr="00C6742B">
        <w:rPr>
          <w:sz w:val="28"/>
          <w:szCs w:val="28"/>
        </w:rPr>
        <w:t>. Please check the schedule below for dates to determine when this service will be available in your area. Also, please note</w:t>
      </w:r>
      <w:r w:rsidR="00DE6DEB">
        <w:rPr>
          <w:sz w:val="28"/>
          <w:szCs w:val="28"/>
        </w:rPr>
        <w:t xml:space="preserve">, </w:t>
      </w:r>
      <w:r w:rsidRPr="00C6742B">
        <w:rPr>
          <w:sz w:val="28"/>
          <w:szCs w:val="28"/>
        </w:rPr>
        <w:t>on the day the service is available, City staff will be collecting items from 8 AM until 4 PM.</w:t>
      </w:r>
      <w:r w:rsidR="00FD64B1">
        <w:rPr>
          <w:sz w:val="28"/>
          <w:szCs w:val="28"/>
        </w:rPr>
        <w:t xml:space="preserve"> Appliances may also be picked-up separately, sometime in the afternoon on the day scheduled for your area.</w:t>
      </w:r>
    </w:p>
    <w:p w:rsidR="00976F55" w:rsidRPr="00C6742B" w:rsidRDefault="003F20BB" w:rsidP="00976F55">
      <w:pPr>
        <w:rPr>
          <w:sz w:val="28"/>
          <w:szCs w:val="28"/>
        </w:rPr>
      </w:pPr>
      <w:r w:rsidRPr="00C6742B">
        <w:rPr>
          <w:sz w:val="28"/>
          <w:szCs w:val="28"/>
        </w:rPr>
        <w:t xml:space="preserve">      </w:t>
      </w:r>
    </w:p>
    <w:p w:rsidR="00976F55" w:rsidRPr="00C6742B" w:rsidRDefault="00FD64B1" w:rsidP="00D64175">
      <w:pPr>
        <w:ind w:left="360"/>
        <w:rPr>
          <w:sz w:val="28"/>
          <w:szCs w:val="28"/>
        </w:rPr>
      </w:pPr>
      <w:r>
        <w:rPr>
          <w:sz w:val="28"/>
          <w:szCs w:val="28"/>
        </w:rPr>
        <w:t xml:space="preserve">To help prepare for the large item pick-up in your area, residents are asked to </w:t>
      </w:r>
      <w:r w:rsidR="00976F55" w:rsidRPr="00C6742B">
        <w:rPr>
          <w:sz w:val="28"/>
          <w:szCs w:val="28"/>
        </w:rPr>
        <w:t>pla</w:t>
      </w:r>
      <w:r>
        <w:rPr>
          <w:sz w:val="28"/>
          <w:szCs w:val="28"/>
        </w:rPr>
        <w:t>ce large items beside the garbage bin before 8 A.M.</w:t>
      </w:r>
      <w:r w:rsidR="00976F55" w:rsidRPr="00C6742B">
        <w:rPr>
          <w:sz w:val="28"/>
          <w:szCs w:val="28"/>
        </w:rPr>
        <w:t xml:space="preserve"> </w:t>
      </w:r>
      <w:r>
        <w:rPr>
          <w:sz w:val="28"/>
          <w:szCs w:val="28"/>
        </w:rPr>
        <w:t>Items not intended for pick-up should</w:t>
      </w:r>
      <w:r w:rsidR="00976F55" w:rsidRPr="00C6742B">
        <w:rPr>
          <w:sz w:val="28"/>
          <w:szCs w:val="28"/>
        </w:rPr>
        <w:t xml:space="preserve"> </w:t>
      </w:r>
      <w:r>
        <w:rPr>
          <w:sz w:val="28"/>
          <w:szCs w:val="28"/>
        </w:rPr>
        <w:t xml:space="preserve">be </w:t>
      </w:r>
      <w:r w:rsidR="00976F55" w:rsidRPr="00C6742B">
        <w:rPr>
          <w:sz w:val="28"/>
          <w:szCs w:val="28"/>
        </w:rPr>
        <w:t>remove</w:t>
      </w:r>
      <w:r>
        <w:rPr>
          <w:sz w:val="28"/>
          <w:szCs w:val="28"/>
        </w:rPr>
        <w:t>d f</w:t>
      </w:r>
      <w:r w:rsidR="00976F55" w:rsidRPr="00C6742B">
        <w:rPr>
          <w:sz w:val="28"/>
          <w:szCs w:val="28"/>
        </w:rPr>
        <w:t>rom the garbage bin area (i.e. bikes, toys) to ensure they aren’t taken by mistake.</w:t>
      </w:r>
      <w:r w:rsidR="00D64175">
        <w:rPr>
          <w:sz w:val="28"/>
          <w:szCs w:val="28"/>
        </w:rPr>
        <w:t xml:space="preserve"> </w:t>
      </w:r>
      <w:r>
        <w:rPr>
          <w:sz w:val="28"/>
          <w:szCs w:val="28"/>
        </w:rPr>
        <w:t>I</w:t>
      </w:r>
      <w:r w:rsidR="00DD1235" w:rsidRPr="00C6742B">
        <w:rPr>
          <w:sz w:val="28"/>
          <w:szCs w:val="28"/>
        </w:rPr>
        <w:t xml:space="preserve">tems </w:t>
      </w:r>
      <w:r w:rsidR="00D64175">
        <w:rPr>
          <w:sz w:val="28"/>
          <w:szCs w:val="28"/>
        </w:rPr>
        <w:t xml:space="preserve">should </w:t>
      </w:r>
      <w:r>
        <w:rPr>
          <w:sz w:val="28"/>
          <w:szCs w:val="28"/>
        </w:rPr>
        <w:t xml:space="preserve">be </w:t>
      </w:r>
      <w:r w:rsidR="00DD1235" w:rsidRPr="00C6742B">
        <w:rPr>
          <w:sz w:val="28"/>
          <w:szCs w:val="28"/>
        </w:rPr>
        <w:t xml:space="preserve">sorted into separate piles, </w:t>
      </w:r>
      <w:r w:rsidR="006F7CD9">
        <w:rPr>
          <w:sz w:val="28"/>
          <w:szCs w:val="28"/>
        </w:rPr>
        <w:t xml:space="preserve">should not be stacked, </w:t>
      </w:r>
      <w:r w:rsidR="00DD1235" w:rsidRPr="00C6742B">
        <w:rPr>
          <w:sz w:val="28"/>
          <w:szCs w:val="28"/>
        </w:rPr>
        <w:t xml:space="preserve">and </w:t>
      </w:r>
      <w:r>
        <w:rPr>
          <w:sz w:val="28"/>
          <w:szCs w:val="28"/>
        </w:rPr>
        <w:t xml:space="preserve">should also </w:t>
      </w:r>
      <w:r w:rsidR="00DD1235" w:rsidRPr="00C6742B">
        <w:rPr>
          <w:sz w:val="28"/>
          <w:szCs w:val="28"/>
        </w:rPr>
        <w:t xml:space="preserve">not </w:t>
      </w:r>
      <w:r>
        <w:rPr>
          <w:sz w:val="28"/>
          <w:szCs w:val="28"/>
        </w:rPr>
        <w:t xml:space="preserve">be </w:t>
      </w:r>
      <w:r w:rsidR="00DD1235" w:rsidRPr="00C6742B">
        <w:rPr>
          <w:sz w:val="28"/>
          <w:szCs w:val="28"/>
        </w:rPr>
        <w:t xml:space="preserve">mixed with regular waste. </w:t>
      </w:r>
      <w:r w:rsidR="00D64175">
        <w:rPr>
          <w:sz w:val="28"/>
          <w:szCs w:val="28"/>
        </w:rPr>
        <w:t xml:space="preserve">All items collected will be </w:t>
      </w:r>
      <w:r w:rsidR="00976F55" w:rsidRPr="00C6742B">
        <w:rPr>
          <w:sz w:val="28"/>
          <w:szCs w:val="28"/>
        </w:rPr>
        <w:t xml:space="preserve">disposed of in the landfill. </w:t>
      </w:r>
    </w:p>
    <w:p w:rsidR="00C6742B" w:rsidRPr="00C6742B" w:rsidRDefault="00C6742B" w:rsidP="00015BFE">
      <w:pPr>
        <w:ind w:firstLine="360"/>
        <w:rPr>
          <w:sz w:val="28"/>
          <w:szCs w:val="28"/>
        </w:rPr>
      </w:pPr>
    </w:p>
    <w:p w:rsidR="00C6742B" w:rsidRPr="00C6742B" w:rsidRDefault="00C6742B" w:rsidP="00C6742B">
      <w:pPr>
        <w:ind w:left="360"/>
        <w:rPr>
          <w:sz w:val="28"/>
          <w:szCs w:val="28"/>
        </w:rPr>
      </w:pPr>
      <w:r w:rsidRPr="00C6742B">
        <w:rPr>
          <w:sz w:val="28"/>
          <w:szCs w:val="28"/>
        </w:rPr>
        <w:t>Please also note that Commercial zone</w:t>
      </w:r>
      <w:r w:rsidR="006F7CD9">
        <w:rPr>
          <w:sz w:val="28"/>
          <w:szCs w:val="28"/>
        </w:rPr>
        <w:t xml:space="preserve">s are not included in the large </w:t>
      </w:r>
      <w:r w:rsidRPr="00C6742B">
        <w:rPr>
          <w:sz w:val="28"/>
          <w:szCs w:val="28"/>
        </w:rPr>
        <w:t>item pick</w:t>
      </w:r>
      <w:r w:rsidR="006F7CD9">
        <w:rPr>
          <w:sz w:val="28"/>
          <w:szCs w:val="28"/>
        </w:rPr>
        <w:t>-</w:t>
      </w:r>
      <w:r w:rsidRPr="00C6742B">
        <w:rPr>
          <w:sz w:val="28"/>
          <w:szCs w:val="28"/>
        </w:rPr>
        <w:t>up (i.e. downtown core, West 40, and Federal Road).</w:t>
      </w:r>
    </w:p>
    <w:p w:rsidR="00C26447" w:rsidRDefault="00C26447" w:rsidP="00C26447">
      <w:pPr>
        <w:rPr>
          <w:sz w:val="28"/>
          <w:szCs w:val="28"/>
        </w:rPr>
      </w:pPr>
    </w:p>
    <w:p w:rsidR="00C26447" w:rsidRPr="00C6742B" w:rsidRDefault="00C26447" w:rsidP="00BF582A">
      <w:pPr>
        <w:ind w:firstLine="360"/>
        <w:rPr>
          <w:sz w:val="28"/>
          <w:szCs w:val="28"/>
        </w:rPr>
      </w:pPr>
      <w:r w:rsidRPr="00C6742B">
        <w:rPr>
          <w:sz w:val="28"/>
          <w:szCs w:val="28"/>
        </w:rPr>
        <w:t>SCHEDULE FOR LARGE ITEM PICK-UP</w:t>
      </w:r>
    </w:p>
    <w:p w:rsidR="00C26447" w:rsidRPr="00C6742B" w:rsidRDefault="00C26447" w:rsidP="00C26447">
      <w:pPr>
        <w:rPr>
          <w:sz w:val="28"/>
          <w:szCs w:val="28"/>
        </w:rPr>
      </w:pPr>
    </w:p>
    <w:p w:rsidR="00CD2F97" w:rsidRPr="00CD2F97" w:rsidRDefault="00CD2F97" w:rsidP="0073121C">
      <w:pPr>
        <w:ind w:firstLine="360"/>
        <w:rPr>
          <w:sz w:val="28"/>
          <w:szCs w:val="28"/>
        </w:rPr>
      </w:pPr>
      <w:r w:rsidRPr="00CD2F97">
        <w:rPr>
          <w:sz w:val="28"/>
          <w:szCs w:val="28"/>
        </w:rPr>
        <w:t>Friday September 16th – Lower Iqaluit (100s, 200s, 300s)</w:t>
      </w:r>
    </w:p>
    <w:p w:rsidR="00CD2F97" w:rsidRPr="00CD2F97" w:rsidRDefault="00CD2F97" w:rsidP="0073121C">
      <w:pPr>
        <w:ind w:left="360"/>
        <w:rPr>
          <w:sz w:val="28"/>
          <w:szCs w:val="28"/>
        </w:rPr>
      </w:pPr>
      <w:r w:rsidRPr="00CD2F97">
        <w:rPr>
          <w:sz w:val="28"/>
          <w:szCs w:val="28"/>
        </w:rPr>
        <w:t>Friday September 23rd – Lower Base &amp; Downtown periphery (600s, 700s, 800s, 1000s, and 1400s)</w:t>
      </w:r>
    </w:p>
    <w:p w:rsidR="00CD2F97" w:rsidRPr="00CD2F97" w:rsidRDefault="00CD2F97" w:rsidP="0073121C">
      <w:pPr>
        <w:ind w:firstLine="360"/>
        <w:rPr>
          <w:sz w:val="28"/>
          <w:szCs w:val="28"/>
        </w:rPr>
      </w:pPr>
      <w:r w:rsidRPr="00CD2F97">
        <w:rPr>
          <w:sz w:val="28"/>
          <w:szCs w:val="28"/>
        </w:rPr>
        <w:t>Friday</w:t>
      </w:r>
      <w:r w:rsidRPr="00CD2F97">
        <w:rPr>
          <w:color w:val="1F497D"/>
          <w:sz w:val="28"/>
          <w:szCs w:val="28"/>
        </w:rPr>
        <w:t xml:space="preserve"> </w:t>
      </w:r>
      <w:r w:rsidRPr="00CD2F97">
        <w:rPr>
          <w:sz w:val="28"/>
          <w:szCs w:val="28"/>
        </w:rPr>
        <w:t>September 30th – Happy Valley (400s, 500s, 1600s)</w:t>
      </w:r>
    </w:p>
    <w:p w:rsidR="00CD2F97" w:rsidRPr="00CD2F97" w:rsidRDefault="00CD2F97" w:rsidP="0073121C">
      <w:pPr>
        <w:ind w:firstLine="360"/>
        <w:rPr>
          <w:sz w:val="28"/>
          <w:szCs w:val="28"/>
        </w:rPr>
      </w:pPr>
      <w:r w:rsidRPr="00CD2F97">
        <w:rPr>
          <w:sz w:val="28"/>
          <w:szCs w:val="28"/>
        </w:rPr>
        <w:t>Friday</w:t>
      </w:r>
      <w:r w:rsidRPr="00CD2F97">
        <w:rPr>
          <w:color w:val="1F497D"/>
          <w:sz w:val="28"/>
          <w:szCs w:val="28"/>
        </w:rPr>
        <w:t xml:space="preserve"> </w:t>
      </w:r>
      <w:r w:rsidRPr="00CD2F97">
        <w:rPr>
          <w:sz w:val="28"/>
          <w:szCs w:val="28"/>
        </w:rPr>
        <w:t>October 7th – Tundra Valley (2400s, 2500s)</w:t>
      </w:r>
    </w:p>
    <w:p w:rsidR="00CD2F97" w:rsidRPr="00CD2F97" w:rsidRDefault="00CD2F97" w:rsidP="0073121C">
      <w:pPr>
        <w:ind w:firstLine="360"/>
        <w:rPr>
          <w:sz w:val="28"/>
          <w:szCs w:val="28"/>
        </w:rPr>
      </w:pPr>
      <w:r w:rsidRPr="00CD2F97">
        <w:rPr>
          <w:sz w:val="28"/>
          <w:szCs w:val="28"/>
        </w:rPr>
        <w:lastRenderedPageBreak/>
        <w:t>Friday</w:t>
      </w:r>
      <w:r w:rsidRPr="00CD2F97">
        <w:rPr>
          <w:color w:val="1F497D"/>
          <w:sz w:val="28"/>
          <w:szCs w:val="28"/>
        </w:rPr>
        <w:t xml:space="preserve"> </w:t>
      </w:r>
      <w:r w:rsidRPr="00CD2F97">
        <w:rPr>
          <w:sz w:val="28"/>
          <w:szCs w:val="28"/>
        </w:rPr>
        <w:t xml:space="preserve">October 14th – Tundra Ridge &amp; </w:t>
      </w:r>
      <w:proofErr w:type="spellStart"/>
      <w:r w:rsidRPr="00CD2F97">
        <w:rPr>
          <w:sz w:val="28"/>
          <w:szCs w:val="28"/>
        </w:rPr>
        <w:t>Legoland</w:t>
      </w:r>
      <w:proofErr w:type="spellEnd"/>
      <w:r w:rsidRPr="00CD2F97">
        <w:rPr>
          <w:sz w:val="28"/>
          <w:szCs w:val="28"/>
        </w:rPr>
        <w:t xml:space="preserve"> (2200s, 2600s, 2700s)</w:t>
      </w:r>
    </w:p>
    <w:p w:rsidR="00CD2F97" w:rsidRPr="00CD2F97" w:rsidRDefault="00CD2F97" w:rsidP="0073121C">
      <w:pPr>
        <w:ind w:firstLine="360"/>
        <w:rPr>
          <w:sz w:val="28"/>
          <w:szCs w:val="28"/>
        </w:rPr>
      </w:pPr>
      <w:r w:rsidRPr="00CD2F97">
        <w:rPr>
          <w:sz w:val="28"/>
          <w:szCs w:val="28"/>
        </w:rPr>
        <w:t>Friday</w:t>
      </w:r>
      <w:r w:rsidRPr="00CD2F97">
        <w:rPr>
          <w:color w:val="1F497D"/>
          <w:sz w:val="28"/>
          <w:szCs w:val="28"/>
        </w:rPr>
        <w:t xml:space="preserve"> </w:t>
      </w:r>
      <w:r w:rsidRPr="00CD2F97">
        <w:rPr>
          <w:sz w:val="28"/>
          <w:szCs w:val="28"/>
        </w:rPr>
        <w:t>October 21nd – Road-to-Nowhere &amp; Lake Subdivision (4000s)</w:t>
      </w:r>
    </w:p>
    <w:p w:rsidR="00CD2F97" w:rsidRPr="00CD2F97" w:rsidRDefault="00CD2F97" w:rsidP="0073121C">
      <w:pPr>
        <w:ind w:firstLine="360"/>
        <w:rPr>
          <w:sz w:val="28"/>
          <w:szCs w:val="28"/>
        </w:rPr>
      </w:pPr>
      <w:r w:rsidRPr="00CD2F97">
        <w:rPr>
          <w:sz w:val="28"/>
          <w:szCs w:val="28"/>
        </w:rPr>
        <w:t>Friday October 28th – Apex (3000s)</w:t>
      </w:r>
    </w:p>
    <w:p w:rsidR="00CD2F97" w:rsidRPr="00CD2F97" w:rsidRDefault="00CD2F97" w:rsidP="0073121C">
      <w:pPr>
        <w:ind w:firstLine="360"/>
        <w:rPr>
          <w:sz w:val="28"/>
          <w:szCs w:val="28"/>
        </w:rPr>
      </w:pPr>
      <w:r w:rsidRPr="00CD2F97">
        <w:rPr>
          <w:sz w:val="28"/>
          <w:szCs w:val="28"/>
        </w:rPr>
        <w:t>Friday</w:t>
      </w:r>
      <w:r w:rsidRPr="00CD2F97">
        <w:rPr>
          <w:color w:val="1F497D"/>
          <w:sz w:val="28"/>
          <w:szCs w:val="28"/>
        </w:rPr>
        <w:t xml:space="preserve"> </w:t>
      </w:r>
      <w:r w:rsidRPr="00CD2F97">
        <w:rPr>
          <w:sz w:val="28"/>
          <w:szCs w:val="28"/>
        </w:rPr>
        <w:t>November 4</w:t>
      </w:r>
      <w:r w:rsidRPr="00CD2F97">
        <w:rPr>
          <w:sz w:val="28"/>
          <w:szCs w:val="28"/>
          <w:vertAlign w:val="superscript"/>
        </w:rPr>
        <w:t>th</w:t>
      </w:r>
      <w:r w:rsidRPr="00CD2F97">
        <w:rPr>
          <w:sz w:val="28"/>
          <w:szCs w:val="28"/>
        </w:rPr>
        <w:t xml:space="preserve"> – Plateau (5000s)</w:t>
      </w:r>
    </w:p>
    <w:p w:rsidR="00C6742B" w:rsidRPr="00C6742B" w:rsidRDefault="00C6742B" w:rsidP="00015BFE">
      <w:pPr>
        <w:ind w:firstLine="360"/>
        <w:rPr>
          <w:sz w:val="28"/>
          <w:szCs w:val="28"/>
        </w:rPr>
      </w:pPr>
    </w:p>
    <w:p w:rsidR="00976F55" w:rsidRDefault="009C1BF1" w:rsidP="00C26447">
      <w:pPr>
        <w:ind w:left="360"/>
        <w:rPr>
          <w:sz w:val="28"/>
          <w:szCs w:val="28"/>
        </w:rPr>
      </w:pPr>
      <w:r>
        <w:rPr>
          <w:sz w:val="28"/>
          <w:szCs w:val="28"/>
        </w:rPr>
        <w:t xml:space="preserve">To help prepare for the large item pick-up, please note the following guidelines: </w:t>
      </w:r>
    </w:p>
    <w:p w:rsidR="009C1BF1" w:rsidRPr="00C6742B" w:rsidRDefault="009C1BF1" w:rsidP="00976F55">
      <w:pPr>
        <w:rPr>
          <w:sz w:val="28"/>
          <w:szCs w:val="28"/>
        </w:rPr>
      </w:pPr>
    </w:p>
    <w:p w:rsidR="00C6742B" w:rsidRDefault="00015BFE" w:rsidP="00C6742B">
      <w:pPr>
        <w:ind w:left="360"/>
        <w:rPr>
          <w:sz w:val="28"/>
          <w:szCs w:val="28"/>
          <w:u w:val="single"/>
        </w:rPr>
      </w:pPr>
      <w:r w:rsidRPr="00C6742B">
        <w:rPr>
          <w:sz w:val="28"/>
          <w:szCs w:val="28"/>
          <w:u w:val="single"/>
        </w:rPr>
        <w:t>The following items will be a</w:t>
      </w:r>
      <w:r w:rsidR="00976F55" w:rsidRPr="00C6742B">
        <w:rPr>
          <w:sz w:val="28"/>
          <w:szCs w:val="28"/>
          <w:u w:val="single"/>
        </w:rPr>
        <w:t xml:space="preserve">ccepted </w:t>
      </w:r>
      <w:r w:rsidRPr="00C6742B">
        <w:rPr>
          <w:sz w:val="28"/>
          <w:szCs w:val="28"/>
          <w:u w:val="single"/>
        </w:rPr>
        <w:t xml:space="preserve">as </w:t>
      </w:r>
      <w:r w:rsidR="006F7CD9">
        <w:rPr>
          <w:sz w:val="28"/>
          <w:szCs w:val="28"/>
          <w:u w:val="single"/>
        </w:rPr>
        <w:t xml:space="preserve">Large </w:t>
      </w:r>
      <w:r w:rsidR="00976F55" w:rsidRPr="00C6742B">
        <w:rPr>
          <w:sz w:val="28"/>
          <w:szCs w:val="28"/>
          <w:u w:val="single"/>
        </w:rPr>
        <w:t>I</w:t>
      </w:r>
      <w:r w:rsidRPr="00C6742B">
        <w:rPr>
          <w:sz w:val="28"/>
          <w:szCs w:val="28"/>
          <w:u w:val="single"/>
        </w:rPr>
        <w:t xml:space="preserve">tem Waste Materials </w:t>
      </w:r>
    </w:p>
    <w:p w:rsidR="00976F55" w:rsidRPr="00C6742B" w:rsidRDefault="00015BFE" w:rsidP="00C6742B">
      <w:pPr>
        <w:ind w:left="360"/>
        <w:rPr>
          <w:sz w:val="28"/>
          <w:szCs w:val="28"/>
          <w:u w:val="single"/>
        </w:rPr>
      </w:pPr>
      <w:r w:rsidRPr="00C6742B">
        <w:rPr>
          <w:sz w:val="28"/>
          <w:szCs w:val="28"/>
          <w:u w:val="single"/>
        </w:rPr>
        <w:t xml:space="preserve">(3 items maximum per </w:t>
      </w:r>
      <w:proofErr w:type="gramStart"/>
      <w:r w:rsidRPr="00C6742B">
        <w:rPr>
          <w:sz w:val="28"/>
          <w:szCs w:val="28"/>
          <w:u w:val="single"/>
        </w:rPr>
        <w:t>household:</w:t>
      </w:r>
      <w:proofErr w:type="gramEnd"/>
      <w:r w:rsidR="00976F55" w:rsidRPr="00C6742B">
        <w:rPr>
          <w:sz w:val="28"/>
          <w:szCs w:val="28"/>
          <w:u w:val="single"/>
        </w:rPr>
        <w:t>)</w:t>
      </w:r>
    </w:p>
    <w:p w:rsidR="00976F55" w:rsidRPr="00C6742B" w:rsidRDefault="00976F55" w:rsidP="00976F55">
      <w:pPr>
        <w:rPr>
          <w:sz w:val="28"/>
          <w:szCs w:val="28"/>
        </w:rPr>
      </w:pPr>
    </w:p>
    <w:p w:rsidR="00976F55" w:rsidRPr="00C6742B" w:rsidRDefault="00976F55" w:rsidP="00015BFE">
      <w:pPr>
        <w:ind w:left="360"/>
        <w:rPr>
          <w:sz w:val="28"/>
          <w:szCs w:val="28"/>
        </w:rPr>
      </w:pPr>
      <w:r w:rsidRPr="00C6742B">
        <w:rPr>
          <w:sz w:val="28"/>
          <w:szCs w:val="28"/>
        </w:rPr>
        <w:t>Large household items that are over 50 lbs. or that will not fit into a closed garbage bag including:</w:t>
      </w:r>
    </w:p>
    <w:p w:rsidR="00976F55" w:rsidRPr="00C6742B" w:rsidRDefault="00976F55" w:rsidP="00015BFE">
      <w:pPr>
        <w:ind w:firstLine="360"/>
        <w:rPr>
          <w:sz w:val="28"/>
          <w:szCs w:val="28"/>
        </w:rPr>
      </w:pPr>
      <w:r w:rsidRPr="00C6742B">
        <w:rPr>
          <w:sz w:val="28"/>
          <w:szCs w:val="28"/>
        </w:rPr>
        <w:t>•             Furniture (couches, chairs, tables, mattresses, etc.)</w:t>
      </w:r>
    </w:p>
    <w:p w:rsidR="00976F55" w:rsidRPr="00C6742B" w:rsidRDefault="00976F55" w:rsidP="00015BFE">
      <w:pPr>
        <w:ind w:left="360"/>
        <w:rPr>
          <w:sz w:val="28"/>
          <w:szCs w:val="28"/>
        </w:rPr>
      </w:pPr>
      <w:r w:rsidRPr="00C6742B">
        <w:rPr>
          <w:sz w:val="28"/>
          <w:szCs w:val="28"/>
        </w:rPr>
        <w:t xml:space="preserve">•             Flooring (carpets, under padding, and sheet linoleum), bundled </w:t>
      </w:r>
      <w:r w:rsidR="00C6742B">
        <w:rPr>
          <w:sz w:val="28"/>
          <w:szCs w:val="28"/>
        </w:rPr>
        <w:t xml:space="preserve">   </w:t>
      </w:r>
      <w:r w:rsidRPr="00C6742B">
        <w:rPr>
          <w:sz w:val="28"/>
          <w:szCs w:val="28"/>
        </w:rPr>
        <w:t>in maximum 1.7 m x 1 m (5 ft. x 3 ft.) lengths (one bundle equals one bulk item)</w:t>
      </w:r>
    </w:p>
    <w:p w:rsidR="00976F55" w:rsidRPr="00C6742B" w:rsidRDefault="00976F55" w:rsidP="00015BFE">
      <w:pPr>
        <w:ind w:firstLine="360"/>
        <w:rPr>
          <w:sz w:val="28"/>
          <w:szCs w:val="28"/>
        </w:rPr>
      </w:pPr>
      <w:r w:rsidRPr="00C6742B">
        <w:rPr>
          <w:sz w:val="28"/>
          <w:szCs w:val="28"/>
        </w:rPr>
        <w:t>•             Toilets and plumbing fixtures</w:t>
      </w:r>
    </w:p>
    <w:p w:rsidR="00976F55" w:rsidRPr="00C6742B" w:rsidRDefault="00976F55" w:rsidP="00015BFE">
      <w:pPr>
        <w:ind w:firstLine="360"/>
        <w:rPr>
          <w:sz w:val="28"/>
          <w:szCs w:val="28"/>
        </w:rPr>
      </w:pPr>
      <w:r w:rsidRPr="00C6742B">
        <w:rPr>
          <w:sz w:val="28"/>
          <w:szCs w:val="28"/>
        </w:rPr>
        <w:t>•             Windows and mirrors</w:t>
      </w:r>
    </w:p>
    <w:p w:rsidR="00976F55" w:rsidRPr="00C6742B" w:rsidRDefault="00976F55" w:rsidP="00976F55">
      <w:pPr>
        <w:rPr>
          <w:sz w:val="28"/>
          <w:szCs w:val="28"/>
        </w:rPr>
      </w:pPr>
    </w:p>
    <w:p w:rsidR="00976F55" w:rsidRDefault="00976F55" w:rsidP="00976F55">
      <w:pPr>
        <w:rPr>
          <w:sz w:val="28"/>
          <w:szCs w:val="28"/>
        </w:rPr>
      </w:pPr>
      <w:r w:rsidRPr="00C6742B">
        <w:rPr>
          <w:sz w:val="28"/>
          <w:szCs w:val="28"/>
        </w:rPr>
        <w:t xml:space="preserve">PLUS </w:t>
      </w:r>
      <w:r w:rsidR="00A8322F">
        <w:rPr>
          <w:i/>
          <w:iCs/>
          <w:sz w:val="28"/>
          <w:szCs w:val="28"/>
          <w:u w:val="single"/>
        </w:rPr>
        <w:t>two</w:t>
      </w:r>
      <w:bookmarkStart w:id="0" w:name="_GoBack"/>
      <w:bookmarkEnd w:id="0"/>
      <w:r w:rsidRPr="00C6742B">
        <w:rPr>
          <w:sz w:val="28"/>
          <w:szCs w:val="28"/>
        </w:rPr>
        <w:t xml:space="preserve"> large appliance (i.e. one of: washer, dryer, refrigerator, freezer, stove). </w:t>
      </w:r>
    </w:p>
    <w:p w:rsidR="00FD64B1" w:rsidRPr="00C6742B" w:rsidRDefault="00FD64B1" w:rsidP="00976F55">
      <w:pPr>
        <w:rPr>
          <w:sz w:val="28"/>
          <w:szCs w:val="28"/>
        </w:rPr>
      </w:pPr>
    </w:p>
    <w:p w:rsidR="00976F55" w:rsidRPr="00C6742B" w:rsidRDefault="00015BFE" w:rsidP="00976F55">
      <w:pPr>
        <w:rPr>
          <w:sz w:val="28"/>
          <w:szCs w:val="28"/>
          <w:u w:val="single"/>
        </w:rPr>
      </w:pPr>
      <w:r w:rsidRPr="00C6742B">
        <w:rPr>
          <w:sz w:val="28"/>
          <w:szCs w:val="28"/>
          <w:u w:val="single"/>
        </w:rPr>
        <w:t>The following materials will n</w:t>
      </w:r>
      <w:r w:rsidR="00976F55" w:rsidRPr="00C6742B">
        <w:rPr>
          <w:sz w:val="28"/>
          <w:szCs w:val="28"/>
          <w:u w:val="single"/>
        </w:rPr>
        <w:t xml:space="preserve">ot </w:t>
      </w:r>
      <w:r w:rsidRPr="00C6742B">
        <w:rPr>
          <w:sz w:val="28"/>
          <w:szCs w:val="28"/>
          <w:u w:val="single"/>
        </w:rPr>
        <w:t xml:space="preserve">be collected, </w:t>
      </w:r>
      <w:r w:rsidRPr="00C6742B">
        <w:rPr>
          <w:sz w:val="28"/>
          <w:szCs w:val="28"/>
        </w:rPr>
        <w:t xml:space="preserve">and must be taken </w:t>
      </w:r>
      <w:r w:rsidRPr="0073121C">
        <w:rPr>
          <w:sz w:val="28"/>
          <w:szCs w:val="28"/>
        </w:rPr>
        <w:t>to</w:t>
      </w:r>
      <w:r w:rsidR="0073121C" w:rsidRPr="0073121C">
        <w:rPr>
          <w:sz w:val="28"/>
          <w:szCs w:val="28"/>
        </w:rPr>
        <w:t xml:space="preserve"> </w:t>
      </w:r>
      <w:r w:rsidRPr="0073121C">
        <w:rPr>
          <w:sz w:val="28"/>
          <w:szCs w:val="28"/>
        </w:rPr>
        <w:t>t</w:t>
      </w:r>
      <w:r w:rsidRPr="00C6742B">
        <w:rPr>
          <w:sz w:val="28"/>
          <w:szCs w:val="28"/>
        </w:rPr>
        <w:t>he West 40 Landfill during open hours for disposal.</w:t>
      </w:r>
    </w:p>
    <w:p w:rsidR="00976F55" w:rsidRPr="00C6742B" w:rsidRDefault="00976F55" w:rsidP="00976F55">
      <w:pPr>
        <w:rPr>
          <w:sz w:val="28"/>
          <w:szCs w:val="28"/>
        </w:rPr>
      </w:pPr>
      <w:r w:rsidRPr="00C6742B">
        <w:rPr>
          <w:sz w:val="28"/>
          <w:szCs w:val="28"/>
        </w:rPr>
        <w:t>•             Mixed waste piles</w:t>
      </w:r>
    </w:p>
    <w:p w:rsidR="00976F55" w:rsidRPr="00C6742B" w:rsidRDefault="00976F55" w:rsidP="00976F55">
      <w:pPr>
        <w:rPr>
          <w:sz w:val="28"/>
          <w:szCs w:val="28"/>
        </w:rPr>
      </w:pPr>
      <w:r w:rsidRPr="00C6742B">
        <w:rPr>
          <w:sz w:val="28"/>
          <w:szCs w:val="28"/>
        </w:rPr>
        <w:t>•             Building and demolition debris</w:t>
      </w:r>
    </w:p>
    <w:p w:rsidR="00976F55" w:rsidRPr="00C6742B" w:rsidRDefault="00976F55" w:rsidP="00976F55">
      <w:pPr>
        <w:rPr>
          <w:sz w:val="28"/>
          <w:szCs w:val="28"/>
        </w:rPr>
      </w:pPr>
      <w:r w:rsidRPr="00C6742B">
        <w:rPr>
          <w:sz w:val="28"/>
          <w:szCs w:val="28"/>
        </w:rPr>
        <w:t>•             Wood (construction/demolition waste, shelving, pallets, crates, doors, etc.)</w:t>
      </w:r>
    </w:p>
    <w:p w:rsidR="00976F55" w:rsidRPr="00C6742B" w:rsidRDefault="00976F55" w:rsidP="00976F55">
      <w:pPr>
        <w:rPr>
          <w:sz w:val="28"/>
          <w:szCs w:val="28"/>
        </w:rPr>
      </w:pPr>
      <w:r w:rsidRPr="00C6742B">
        <w:rPr>
          <w:sz w:val="28"/>
          <w:szCs w:val="28"/>
        </w:rPr>
        <w:t xml:space="preserve">•             Electronics (televisions, computers, etc.) </w:t>
      </w:r>
    </w:p>
    <w:p w:rsidR="00976F55" w:rsidRPr="00C6742B" w:rsidRDefault="00976F55" w:rsidP="00976F55">
      <w:pPr>
        <w:rPr>
          <w:sz w:val="28"/>
          <w:szCs w:val="28"/>
        </w:rPr>
      </w:pPr>
      <w:r w:rsidRPr="00C6742B">
        <w:rPr>
          <w:sz w:val="28"/>
          <w:szCs w:val="28"/>
        </w:rPr>
        <w:t xml:space="preserve">•             Household Hazardous Waste </w:t>
      </w:r>
    </w:p>
    <w:p w:rsidR="00976F55" w:rsidRPr="00C6742B" w:rsidRDefault="00976F55" w:rsidP="00976F55">
      <w:pPr>
        <w:rPr>
          <w:sz w:val="28"/>
          <w:szCs w:val="28"/>
        </w:rPr>
      </w:pPr>
      <w:r w:rsidRPr="00C6742B">
        <w:rPr>
          <w:sz w:val="28"/>
          <w:szCs w:val="28"/>
        </w:rPr>
        <w:t>•             Automobile parts, including vehicle seats</w:t>
      </w:r>
    </w:p>
    <w:p w:rsidR="00976F55" w:rsidRPr="00C6742B" w:rsidRDefault="00976F55" w:rsidP="00976F55">
      <w:pPr>
        <w:rPr>
          <w:sz w:val="28"/>
          <w:szCs w:val="28"/>
        </w:rPr>
      </w:pPr>
      <w:r w:rsidRPr="00C6742B">
        <w:rPr>
          <w:sz w:val="28"/>
          <w:szCs w:val="28"/>
        </w:rPr>
        <w:t>•             Tires</w:t>
      </w:r>
    </w:p>
    <w:p w:rsidR="00976F55" w:rsidRPr="00C6742B" w:rsidRDefault="00976F55" w:rsidP="00976F55">
      <w:pPr>
        <w:rPr>
          <w:sz w:val="28"/>
          <w:szCs w:val="28"/>
        </w:rPr>
      </w:pPr>
      <w:r w:rsidRPr="00C6742B">
        <w:rPr>
          <w:sz w:val="28"/>
          <w:szCs w:val="28"/>
        </w:rPr>
        <w:t>•             Metal</w:t>
      </w:r>
    </w:p>
    <w:p w:rsidR="00976F55" w:rsidRPr="00C6742B" w:rsidRDefault="00976F55" w:rsidP="00976F55">
      <w:pPr>
        <w:rPr>
          <w:sz w:val="28"/>
          <w:szCs w:val="28"/>
        </w:rPr>
      </w:pPr>
      <w:r w:rsidRPr="00C6742B">
        <w:rPr>
          <w:sz w:val="28"/>
          <w:szCs w:val="28"/>
        </w:rPr>
        <w:t>•             Propane tanks</w:t>
      </w:r>
    </w:p>
    <w:p w:rsidR="00976F55" w:rsidRPr="00C6742B" w:rsidRDefault="00976F55" w:rsidP="00976F55">
      <w:pPr>
        <w:rPr>
          <w:sz w:val="28"/>
          <w:szCs w:val="28"/>
        </w:rPr>
      </w:pPr>
      <w:r w:rsidRPr="00C6742B">
        <w:rPr>
          <w:sz w:val="28"/>
          <w:szCs w:val="28"/>
        </w:rPr>
        <w:t>•             Soil and rocks</w:t>
      </w:r>
    </w:p>
    <w:p w:rsidR="00976F55" w:rsidRPr="00C6742B" w:rsidRDefault="00976F55" w:rsidP="00976F55">
      <w:pPr>
        <w:rPr>
          <w:sz w:val="28"/>
          <w:szCs w:val="28"/>
        </w:rPr>
      </w:pPr>
      <w:r w:rsidRPr="00C6742B">
        <w:rPr>
          <w:sz w:val="28"/>
          <w:szCs w:val="28"/>
        </w:rPr>
        <w:t xml:space="preserve">•             Pet waste </w:t>
      </w:r>
    </w:p>
    <w:p w:rsidR="00976F55" w:rsidRPr="00C6742B" w:rsidRDefault="00015BFE" w:rsidP="00976F55">
      <w:pPr>
        <w:rPr>
          <w:sz w:val="28"/>
          <w:szCs w:val="28"/>
        </w:rPr>
      </w:pPr>
      <w:r w:rsidRPr="00C6742B">
        <w:rPr>
          <w:sz w:val="28"/>
          <w:szCs w:val="28"/>
        </w:rPr>
        <w:t xml:space="preserve">•             Cardboard boxes – which can included </w:t>
      </w:r>
      <w:r w:rsidR="00976F55" w:rsidRPr="00C6742B">
        <w:rPr>
          <w:sz w:val="28"/>
          <w:szCs w:val="28"/>
        </w:rPr>
        <w:t xml:space="preserve">in </w:t>
      </w:r>
      <w:r w:rsidRPr="00C6742B">
        <w:rPr>
          <w:sz w:val="28"/>
          <w:szCs w:val="28"/>
        </w:rPr>
        <w:t xml:space="preserve">the </w:t>
      </w:r>
      <w:r w:rsidR="00976F55" w:rsidRPr="00C6742B">
        <w:rPr>
          <w:sz w:val="28"/>
          <w:szCs w:val="28"/>
        </w:rPr>
        <w:t>regular residential pickup</w:t>
      </w:r>
      <w:r w:rsidRPr="00C6742B">
        <w:rPr>
          <w:sz w:val="28"/>
          <w:szCs w:val="28"/>
        </w:rPr>
        <w:t xml:space="preserve">, or taken to the </w:t>
      </w:r>
      <w:r w:rsidR="00976F55" w:rsidRPr="00C6742B">
        <w:rPr>
          <w:sz w:val="28"/>
          <w:szCs w:val="28"/>
        </w:rPr>
        <w:t>landfill.</w:t>
      </w:r>
    </w:p>
    <w:p w:rsidR="00976F55" w:rsidRDefault="00976F55" w:rsidP="00976F55">
      <w:pPr>
        <w:rPr>
          <w:sz w:val="28"/>
          <w:szCs w:val="28"/>
        </w:rPr>
      </w:pPr>
    </w:p>
    <w:p w:rsidR="008F2D24" w:rsidRDefault="008F2D24" w:rsidP="00976F55">
      <w:pPr>
        <w:rPr>
          <w:sz w:val="28"/>
          <w:szCs w:val="28"/>
        </w:rPr>
      </w:pPr>
    </w:p>
    <w:p w:rsidR="008F2D24" w:rsidRPr="00C6742B" w:rsidRDefault="008F2D24" w:rsidP="00976F55">
      <w:pPr>
        <w:rPr>
          <w:sz w:val="28"/>
          <w:szCs w:val="28"/>
        </w:rPr>
      </w:pPr>
    </w:p>
    <w:p w:rsidR="00976F55" w:rsidRDefault="00C26447" w:rsidP="00C26447">
      <w:pPr>
        <w:pStyle w:val="NormalWeb"/>
        <w:shd w:val="clear" w:color="auto" w:fill="FFFFFF"/>
        <w:spacing w:before="0" w:beforeAutospacing="0" w:after="225" w:afterAutospacing="0" w:line="343" w:lineRule="atLeast"/>
        <w:jc w:val="center"/>
        <w:rPr>
          <w:rStyle w:val="Strong"/>
          <w:color w:val="4B4C4D"/>
          <w:sz w:val="28"/>
          <w:szCs w:val="28"/>
          <w:u w:val="single"/>
        </w:rPr>
      </w:pPr>
      <w:r w:rsidRPr="00C26447">
        <w:rPr>
          <w:rStyle w:val="Strong"/>
          <w:color w:val="4B4C4D"/>
          <w:sz w:val="28"/>
          <w:szCs w:val="28"/>
          <w:u w:val="single"/>
        </w:rPr>
        <w:lastRenderedPageBreak/>
        <w:t>QUESTIONS AND ANSWERS</w:t>
      </w:r>
    </w:p>
    <w:p w:rsidR="00976F55" w:rsidRPr="00C6742B" w:rsidRDefault="00976F55" w:rsidP="00976F55">
      <w:pPr>
        <w:pStyle w:val="NormalWeb"/>
        <w:shd w:val="clear" w:color="auto" w:fill="FFFFFF"/>
        <w:spacing w:before="0" w:beforeAutospacing="0" w:after="225" w:afterAutospacing="0" w:line="343" w:lineRule="atLeast"/>
        <w:rPr>
          <w:color w:val="4B4C4D"/>
          <w:sz w:val="28"/>
          <w:szCs w:val="28"/>
        </w:rPr>
      </w:pPr>
      <w:r w:rsidRPr="00C6742B">
        <w:rPr>
          <w:rStyle w:val="Strong"/>
          <w:color w:val="4B4C4D"/>
          <w:sz w:val="28"/>
          <w:szCs w:val="28"/>
        </w:rPr>
        <w:t>Wh</w:t>
      </w:r>
      <w:r w:rsidR="006F7CD9">
        <w:rPr>
          <w:rStyle w:val="Strong"/>
          <w:color w:val="4B4C4D"/>
          <w:sz w:val="28"/>
          <w:szCs w:val="28"/>
        </w:rPr>
        <w:t xml:space="preserve">at can be included in the Large </w:t>
      </w:r>
      <w:r w:rsidRPr="00C6742B">
        <w:rPr>
          <w:rStyle w:val="Strong"/>
          <w:color w:val="4B4C4D"/>
          <w:sz w:val="28"/>
          <w:szCs w:val="28"/>
        </w:rPr>
        <w:t>Item Pick-Up?</w:t>
      </w:r>
      <w:r w:rsidRPr="00C6742B">
        <w:rPr>
          <w:rStyle w:val="apple-converted-space"/>
          <w:color w:val="4B4C4D"/>
          <w:sz w:val="28"/>
          <w:szCs w:val="28"/>
        </w:rPr>
        <w:t> </w:t>
      </w:r>
      <w:r w:rsidRPr="00C6742B">
        <w:rPr>
          <w:color w:val="4B4C4D"/>
          <w:sz w:val="28"/>
          <w:szCs w:val="28"/>
        </w:rPr>
        <w:t>Large item</w:t>
      </w:r>
      <w:r w:rsidR="00C6742B" w:rsidRPr="00C6742B">
        <w:rPr>
          <w:color w:val="4B4C4D"/>
          <w:sz w:val="28"/>
          <w:szCs w:val="28"/>
        </w:rPr>
        <w:t>s</w:t>
      </w:r>
      <w:r w:rsidRPr="00C6742B">
        <w:rPr>
          <w:color w:val="4B4C4D"/>
          <w:sz w:val="28"/>
          <w:szCs w:val="28"/>
        </w:rPr>
        <w:t xml:space="preserve"> weighing over 50 lbs., or large enough that it will not fit into a black garbage bag.</w:t>
      </w:r>
    </w:p>
    <w:p w:rsidR="00976F55" w:rsidRPr="00C6742B" w:rsidRDefault="006F7CD9" w:rsidP="00976F55">
      <w:pPr>
        <w:pStyle w:val="NormalWeb"/>
        <w:shd w:val="clear" w:color="auto" w:fill="FFFFFF"/>
        <w:spacing w:before="0" w:beforeAutospacing="0" w:after="225" w:afterAutospacing="0" w:line="343" w:lineRule="atLeast"/>
        <w:rPr>
          <w:color w:val="4B4C4D"/>
          <w:sz w:val="28"/>
          <w:szCs w:val="28"/>
        </w:rPr>
      </w:pPr>
      <w:r>
        <w:rPr>
          <w:rStyle w:val="Strong"/>
          <w:color w:val="4B4C4D"/>
          <w:sz w:val="28"/>
          <w:szCs w:val="28"/>
        </w:rPr>
        <w:t xml:space="preserve">What is not accepted in Large </w:t>
      </w:r>
      <w:r w:rsidR="00976F55" w:rsidRPr="00C6742B">
        <w:rPr>
          <w:rStyle w:val="Strong"/>
          <w:color w:val="4B4C4D"/>
          <w:sz w:val="28"/>
          <w:szCs w:val="28"/>
        </w:rPr>
        <w:t>Item Pick-Up?</w:t>
      </w:r>
      <w:r w:rsidR="00976F55" w:rsidRPr="00C6742B">
        <w:rPr>
          <w:rStyle w:val="apple-converted-space"/>
          <w:color w:val="4B4C4D"/>
          <w:sz w:val="28"/>
          <w:szCs w:val="28"/>
        </w:rPr>
        <w:t> </w:t>
      </w:r>
      <w:r w:rsidR="00976F55" w:rsidRPr="00C6742B">
        <w:rPr>
          <w:color w:val="4B4C4D"/>
          <w:sz w:val="28"/>
          <w:szCs w:val="28"/>
        </w:rPr>
        <w:t>Metal, appliances, electronics, and tires are not accepted. Commercial waste is not accepted because this is a residential service.</w:t>
      </w:r>
    </w:p>
    <w:p w:rsidR="00C6742B" w:rsidRPr="00C6742B" w:rsidRDefault="00976F55" w:rsidP="00976F55">
      <w:pPr>
        <w:pStyle w:val="NormalWeb"/>
        <w:shd w:val="clear" w:color="auto" w:fill="FFFFFF"/>
        <w:spacing w:before="0" w:beforeAutospacing="0" w:after="225" w:afterAutospacing="0" w:line="343" w:lineRule="atLeast"/>
        <w:rPr>
          <w:color w:val="4B4C4D"/>
          <w:sz w:val="28"/>
          <w:szCs w:val="28"/>
        </w:rPr>
      </w:pPr>
      <w:r w:rsidRPr="00C6742B">
        <w:rPr>
          <w:rStyle w:val="Strong"/>
          <w:color w:val="4B4C4D"/>
          <w:sz w:val="28"/>
          <w:szCs w:val="28"/>
        </w:rPr>
        <w:t>Is there a volume limit?</w:t>
      </w:r>
      <w:r w:rsidRPr="00C6742B">
        <w:rPr>
          <w:rStyle w:val="apple-converted-space"/>
          <w:color w:val="4B4C4D"/>
          <w:sz w:val="28"/>
          <w:szCs w:val="28"/>
        </w:rPr>
        <w:t> </w:t>
      </w:r>
      <w:r w:rsidRPr="00C6742B">
        <w:rPr>
          <w:color w:val="4B4C4D"/>
          <w:sz w:val="28"/>
          <w:szCs w:val="28"/>
        </w:rPr>
        <w:t xml:space="preserve">There is </w:t>
      </w:r>
      <w:r w:rsidR="0073121C">
        <w:rPr>
          <w:color w:val="4B4C4D"/>
          <w:sz w:val="28"/>
          <w:szCs w:val="28"/>
        </w:rPr>
        <w:t xml:space="preserve">a </w:t>
      </w:r>
      <w:r w:rsidRPr="00C6742B">
        <w:rPr>
          <w:color w:val="4B4C4D"/>
          <w:sz w:val="28"/>
          <w:szCs w:val="28"/>
        </w:rPr>
        <w:t>limit</w:t>
      </w:r>
      <w:r w:rsidR="0073121C">
        <w:rPr>
          <w:color w:val="4B4C4D"/>
          <w:sz w:val="28"/>
          <w:szCs w:val="28"/>
        </w:rPr>
        <w:t xml:space="preserve"> of three items</w:t>
      </w:r>
      <w:r w:rsidRPr="00C6742B">
        <w:rPr>
          <w:color w:val="4B4C4D"/>
          <w:sz w:val="28"/>
          <w:szCs w:val="28"/>
        </w:rPr>
        <w:t xml:space="preserve"> for each household on the scheduled Large-Item Pick-Up day. Additional items will not be collected. As an example, these items can include 1 mattress, 1 sofa, and 1 bundle of waste carpeting. </w:t>
      </w:r>
    </w:p>
    <w:p w:rsidR="00976F55" w:rsidRPr="00C6742B" w:rsidRDefault="00976F55" w:rsidP="00976F55">
      <w:pPr>
        <w:pStyle w:val="NormalWeb"/>
        <w:shd w:val="clear" w:color="auto" w:fill="FFFFFF"/>
        <w:spacing w:before="0" w:beforeAutospacing="0" w:after="225" w:afterAutospacing="0" w:line="343" w:lineRule="atLeast"/>
        <w:rPr>
          <w:color w:val="4B4C4D"/>
          <w:sz w:val="28"/>
          <w:szCs w:val="28"/>
        </w:rPr>
      </w:pPr>
      <w:r w:rsidRPr="00C6742B">
        <w:rPr>
          <w:rStyle w:val="Strong"/>
          <w:color w:val="4B4C4D"/>
          <w:sz w:val="28"/>
          <w:szCs w:val="28"/>
        </w:rPr>
        <w:t>When do I need to put out items for collection?</w:t>
      </w:r>
      <w:r w:rsidRPr="00C6742B">
        <w:rPr>
          <w:rStyle w:val="apple-converted-space"/>
          <w:color w:val="4B4C4D"/>
          <w:sz w:val="28"/>
          <w:szCs w:val="28"/>
        </w:rPr>
        <w:t> </w:t>
      </w:r>
      <w:r w:rsidRPr="00C6742B">
        <w:rPr>
          <w:color w:val="4B4C4D"/>
          <w:sz w:val="28"/>
          <w:szCs w:val="28"/>
        </w:rPr>
        <w:t xml:space="preserve">On your scheduled day, place your large items beside your garbage bin before 8 a.m. </w:t>
      </w:r>
      <w:r w:rsidR="00324052">
        <w:rPr>
          <w:color w:val="4B4C4D"/>
          <w:sz w:val="28"/>
          <w:szCs w:val="28"/>
        </w:rPr>
        <w:t xml:space="preserve">Remember to </w:t>
      </w:r>
      <w:r w:rsidRPr="00C6742B">
        <w:rPr>
          <w:color w:val="4B4C4D"/>
          <w:sz w:val="28"/>
          <w:szCs w:val="28"/>
        </w:rPr>
        <w:t>remove any items from the garbage bin area (i.e. bikes, toys) to ensure they aren’t taken by mistake.</w:t>
      </w:r>
    </w:p>
    <w:p w:rsidR="00976F55" w:rsidRPr="00C6742B" w:rsidRDefault="00976F55" w:rsidP="00976F55">
      <w:pPr>
        <w:pStyle w:val="NormalWeb"/>
        <w:shd w:val="clear" w:color="auto" w:fill="FFFFFF"/>
        <w:spacing w:before="0" w:beforeAutospacing="0" w:after="225" w:afterAutospacing="0" w:line="343" w:lineRule="atLeast"/>
        <w:rPr>
          <w:color w:val="4B4C4D"/>
          <w:sz w:val="28"/>
          <w:szCs w:val="28"/>
        </w:rPr>
      </w:pPr>
      <w:r w:rsidRPr="00C6742B">
        <w:rPr>
          <w:rStyle w:val="Strong"/>
          <w:color w:val="4B4C4D"/>
          <w:sz w:val="28"/>
          <w:szCs w:val="28"/>
        </w:rPr>
        <w:t>How do the items need to be organized?</w:t>
      </w:r>
      <w:r w:rsidRPr="00C6742B">
        <w:rPr>
          <w:rStyle w:val="apple-converted-space"/>
          <w:color w:val="4B4C4D"/>
          <w:sz w:val="28"/>
          <w:szCs w:val="28"/>
        </w:rPr>
        <w:t> </w:t>
      </w:r>
      <w:r w:rsidR="00A11337">
        <w:rPr>
          <w:rStyle w:val="apple-converted-space"/>
          <w:color w:val="4B4C4D"/>
          <w:sz w:val="28"/>
          <w:szCs w:val="28"/>
        </w:rPr>
        <w:t>Items should be separated, pla</w:t>
      </w:r>
      <w:r w:rsidR="00A11337">
        <w:rPr>
          <w:color w:val="4B4C4D"/>
          <w:sz w:val="28"/>
          <w:szCs w:val="28"/>
        </w:rPr>
        <w:t xml:space="preserve">ced into separate piles for each type of material, and not stacked. Regular garbage should also be kept separate, and </w:t>
      </w:r>
      <w:r w:rsidR="006F7CD9">
        <w:rPr>
          <w:color w:val="4B4C4D"/>
          <w:sz w:val="28"/>
          <w:szCs w:val="28"/>
        </w:rPr>
        <w:t xml:space="preserve">should </w:t>
      </w:r>
      <w:r w:rsidR="00A11337">
        <w:rPr>
          <w:color w:val="4B4C4D"/>
          <w:sz w:val="28"/>
          <w:szCs w:val="28"/>
        </w:rPr>
        <w:t>not be included with the large items. Also, please r</w:t>
      </w:r>
      <w:r w:rsidRPr="00C6742B">
        <w:rPr>
          <w:color w:val="4B4C4D"/>
          <w:sz w:val="28"/>
          <w:szCs w:val="28"/>
        </w:rPr>
        <w:t>espect the limit of three items.</w:t>
      </w:r>
    </w:p>
    <w:p w:rsidR="00976F55" w:rsidRPr="00C6742B" w:rsidRDefault="00976F55" w:rsidP="00976F55">
      <w:pPr>
        <w:pStyle w:val="NormalWeb"/>
        <w:shd w:val="clear" w:color="auto" w:fill="FFFFFF"/>
        <w:spacing w:before="0" w:beforeAutospacing="0" w:after="225" w:afterAutospacing="0" w:line="343" w:lineRule="atLeast"/>
        <w:rPr>
          <w:color w:val="4B4C4D"/>
          <w:sz w:val="28"/>
          <w:szCs w:val="28"/>
        </w:rPr>
      </w:pPr>
      <w:r w:rsidRPr="00C6742B">
        <w:rPr>
          <w:rStyle w:val="Strong"/>
          <w:color w:val="4B4C4D"/>
          <w:sz w:val="28"/>
          <w:szCs w:val="28"/>
        </w:rPr>
        <w:t>What happens to the collected items?</w:t>
      </w:r>
      <w:r w:rsidRPr="00C6742B">
        <w:rPr>
          <w:rStyle w:val="apple-converted-space"/>
          <w:color w:val="4B4C4D"/>
          <w:sz w:val="28"/>
          <w:szCs w:val="28"/>
        </w:rPr>
        <w:t> </w:t>
      </w:r>
      <w:r w:rsidRPr="00C6742B">
        <w:rPr>
          <w:color w:val="4B4C4D"/>
          <w:sz w:val="28"/>
          <w:szCs w:val="28"/>
        </w:rPr>
        <w:t>Items collected during large-item pick up are disposed of in the landfill. All residents can help reduce the amount of waste that ends up in the landfill. Please consider selling, trading, or giving away items in good condition.</w:t>
      </w:r>
    </w:p>
    <w:p w:rsidR="00342246" w:rsidRPr="00C6742B" w:rsidRDefault="00342246" w:rsidP="00342246">
      <w:pPr>
        <w:ind w:left="360"/>
        <w:rPr>
          <w:sz w:val="28"/>
          <w:szCs w:val="28"/>
        </w:rPr>
      </w:pPr>
    </w:p>
    <w:p w:rsidR="004510D5" w:rsidRPr="00C6742B" w:rsidRDefault="008F2345" w:rsidP="004510D5">
      <w:pPr>
        <w:rPr>
          <w:b/>
          <w:i/>
          <w:sz w:val="28"/>
          <w:szCs w:val="28"/>
        </w:rPr>
      </w:pPr>
      <w:r w:rsidRPr="00C6742B">
        <w:rPr>
          <w:b/>
          <w:i/>
          <w:sz w:val="28"/>
          <w:szCs w:val="28"/>
        </w:rPr>
        <w:t>For additional information, please c</w:t>
      </w:r>
      <w:r w:rsidR="004510D5" w:rsidRPr="00C6742B">
        <w:rPr>
          <w:b/>
          <w:i/>
          <w:sz w:val="28"/>
          <w:szCs w:val="28"/>
        </w:rPr>
        <w:t>ontact:</w:t>
      </w:r>
    </w:p>
    <w:p w:rsidR="004510D5" w:rsidRPr="00C6742B" w:rsidRDefault="004510D5" w:rsidP="004510D5">
      <w:pPr>
        <w:rPr>
          <w:b/>
          <w:sz w:val="28"/>
          <w:szCs w:val="28"/>
        </w:rPr>
      </w:pPr>
    </w:p>
    <w:p w:rsidR="004510D5" w:rsidRPr="00C6742B" w:rsidRDefault="004510D5" w:rsidP="004510D5">
      <w:pPr>
        <w:rPr>
          <w:b/>
          <w:sz w:val="28"/>
          <w:szCs w:val="28"/>
        </w:rPr>
      </w:pPr>
      <w:r w:rsidRPr="00C6742B">
        <w:rPr>
          <w:b/>
          <w:sz w:val="28"/>
          <w:szCs w:val="28"/>
        </w:rPr>
        <w:t>Andrea Spitzer</w:t>
      </w:r>
    </w:p>
    <w:p w:rsidR="004510D5" w:rsidRPr="00C6742B" w:rsidRDefault="00812CF9" w:rsidP="004510D5">
      <w:pPr>
        <w:rPr>
          <w:b/>
          <w:sz w:val="28"/>
          <w:szCs w:val="28"/>
        </w:rPr>
      </w:pPr>
      <w:r>
        <w:rPr>
          <w:b/>
          <w:sz w:val="28"/>
          <w:szCs w:val="28"/>
        </w:rPr>
        <w:t>Communications</w:t>
      </w:r>
    </w:p>
    <w:p w:rsidR="004510D5" w:rsidRPr="00C6742B" w:rsidRDefault="004510D5" w:rsidP="004510D5">
      <w:pPr>
        <w:rPr>
          <w:b/>
          <w:sz w:val="28"/>
          <w:szCs w:val="28"/>
        </w:rPr>
      </w:pPr>
      <w:r w:rsidRPr="00C6742B">
        <w:rPr>
          <w:b/>
          <w:sz w:val="28"/>
          <w:szCs w:val="28"/>
        </w:rPr>
        <w:t>City of Iqaluit</w:t>
      </w:r>
    </w:p>
    <w:p w:rsidR="004510D5" w:rsidRPr="00C6742B" w:rsidRDefault="009E20EB" w:rsidP="004510D5">
      <w:pPr>
        <w:rPr>
          <w:b/>
          <w:sz w:val="28"/>
          <w:szCs w:val="28"/>
        </w:rPr>
      </w:pPr>
      <w:r w:rsidRPr="00C6742B">
        <w:rPr>
          <w:b/>
          <w:sz w:val="28"/>
          <w:szCs w:val="28"/>
        </w:rPr>
        <w:t>Telephone: 867.979.5607</w:t>
      </w:r>
    </w:p>
    <w:p w:rsidR="002444C0" w:rsidRPr="00C6742B" w:rsidRDefault="002444C0" w:rsidP="00367A43">
      <w:pPr>
        <w:jc w:val="both"/>
        <w:rPr>
          <w:b/>
          <w:sz w:val="28"/>
          <w:szCs w:val="28"/>
        </w:rPr>
      </w:pPr>
    </w:p>
    <w:sectPr w:rsidR="002444C0" w:rsidRPr="00C6742B" w:rsidSect="009C307A">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533D0"/>
    <w:multiLevelType w:val="hybridMultilevel"/>
    <w:tmpl w:val="E780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43"/>
    <w:rsid w:val="00015BFE"/>
    <w:rsid w:val="000245FE"/>
    <w:rsid w:val="00042203"/>
    <w:rsid w:val="00061B50"/>
    <w:rsid w:val="00074428"/>
    <w:rsid w:val="000A6496"/>
    <w:rsid w:val="001367F3"/>
    <w:rsid w:val="00190102"/>
    <w:rsid w:val="001B2109"/>
    <w:rsid w:val="001B42A1"/>
    <w:rsid w:val="001C65BE"/>
    <w:rsid w:val="001E3BB2"/>
    <w:rsid w:val="001F49D0"/>
    <w:rsid w:val="002149AF"/>
    <w:rsid w:val="002333F9"/>
    <w:rsid w:val="0023471B"/>
    <w:rsid w:val="002444C0"/>
    <w:rsid w:val="00245EB3"/>
    <w:rsid w:val="002A1A92"/>
    <w:rsid w:val="002B7842"/>
    <w:rsid w:val="002F4AA0"/>
    <w:rsid w:val="00317153"/>
    <w:rsid w:val="00320D9D"/>
    <w:rsid w:val="00324052"/>
    <w:rsid w:val="00342246"/>
    <w:rsid w:val="003545E8"/>
    <w:rsid w:val="0036659B"/>
    <w:rsid w:val="00367A43"/>
    <w:rsid w:val="00372692"/>
    <w:rsid w:val="003A150A"/>
    <w:rsid w:val="003A32E0"/>
    <w:rsid w:val="003F20BB"/>
    <w:rsid w:val="00402071"/>
    <w:rsid w:val="004071E2"/>
    <w:rsid w:val="0042579B"/>
    <w:rsid w:val="00445B07"/>
    <w:rsid w:val="00447957"/>
    <w:rsid w:val="004510D5"/>
    <w:rsid w:val="00454A75"/>
    <w:rsid w:val="00461DF2"/>
    <w:rsid w:val="004B2D30"/>
    <w:rsid w:val="004B334C"/>
    <w:rsid w:val="004C106E"/>
    <w:rsid w:val="004F5283"/>
    <w:rsid w:val="00505DF9"/>
    <w:rsid w:val="00523D45"/>
    <w:rsid w:val="00532042"/>
    <w:rsid w:val="005371E0"/>
    <w:rsid w:val="0054593A"/>
    <w:rsid w:val="00556A33"/>
    <w:rsid w:val="005A3E52"/>
    <w:rsid w:val="005D5211"/>
    <w:rsid w:val="005D7A1B"/>
    <w:rsid w:val="005E4246"/>
    <w:rsid w:val="005F66DF"/>
    <w:rsid w:val="00601FFF"/>
    <w:rsid w:val="006232A1"/>
    <w:rsid w:val="00647C72"/>
    <w:rsid w:val="0068785C"/>
    <w:rsid w:val="006A15C3"/>
    <w:rsid w:val="006B32CA"/>
    <w:rsid w:val="006D4E82"/>
    <w:rsid w:val="006F18FB"/>
    <w:rsid w:val="006F489B"/>
    <w:rsid w:val="006F7CD9"/>
    <w:rsid w:val="00705EDF"/>
    <w:rsid w:val="00723A46"/>
    <w:rsid w:val="0073121C"/>
    <w:rsid w:val="007323F7"/>
    <w:rsid w:val="007452B5"/>
    <w:rsid w:val="00761966"/>
    <w:rsid w:val="00775DB7"/>
    <w:rsid w:val="007A397D"/>
    <w:rsid w:val="007A6D98"/>
    <w:rsid w:val="007B49D0"/>
    <w:rsid w:val="007B4EF3"/>
    <w:rsid w:val="007D35F1"/>
    <w:rsid w:val="00812CF9"/>
    <w:rsid w:val="0083571F"/>
    <w:rsid w:val="00850161"/>
    <w:rsid w:val="008516A6"/>
    <w:rsid w:val="00857DB9"/>
    <w:rsid w:val="00864A99"/>
    <w:rsid w:val="00874772"/>
    <w:rsid w:val="00883E34"/>
    <w:rsid w:val="00894693"/>
    <w:rsid w:val="008A4B72"/>
    <w:rsid w:val="008B032A"/>
    <w:rsid w:val="008B49C6"/>
    <w:rsid w:val="008C09B8"/>
    <w:rsid w:val="008C52C0"/>
    <w:rsid w:val="008D5A76"/>
    <w:rsid w:val="008F2345"/>
    <w:rsid w:val="008F2D24"/>
    <w:rsid w:val="00917AEA"/>
    <w:rsid w:val="009219D5"/>
    <w:rsid w:val="0094424F"/>
    <w:rsid w:val="00964CC3"/>
    <w:rsid w:val="00976F55"/>
    <w:rsid w:val="009942A2"/>
    <w:rsid w:val="009A388D"/>
    <w:rsid w:val="009C1BF1"/>
    <w:rsid w:val="009C2713"/>
    <w:rsid w:val="009C307A"/>
    <w:rsid w:val="009D0615"/>
    <w:rsid w:val="009E20EB"/>
    <w:rsid w:val="00A11337"/>
    <w:rsid w:val="00A41291"/>
    <w:rsid w:val="00A602EB"/>
    <w:rsid w:val="00A8322F"/>
    <w:rsid w:val="00A85C90"/>
    <w:rsid w:val="00A9002D"/>
    <w:rsid w:val="00A94A02"/>
    <w:rsid w:val="00AA1D0B"/>
    <w:rsid w:val="00B109C9"/>
    <w:rsid w:val="00B16BC5"/>
    <w:rsid w:val="00B272F0"/>
    <w:rsid w:val="00B515ED"/>
    <w:rsid w:val="00B64B44"/>
    <w:rsid w:val="00B7128B"/>
    <w:rsid w:val="00B71AF2"/>
    <w:rsid w:val="00B723F4"/>
    <w:rsid w:val="00B839A9"/>
    <w:rsid w:val="00B91D9E"/>
    <w:rsid w:val="00BD28CD"/>
    <w:rsid w:val="00BD5E54"/>
    <w:rsid w:val="00BF582A"/>
    <w:rsid w:val="00C0385B"/>
    <w:rsid w:val="00C25422"/>
    <w:rsid w:val="00C26447"/>
    <w:rsid w:val="00C33510"/>
    <w:rsid w:val="00C6742B"/>
    <w:rsid w:val="00C90D32"/>
    <w:rsid w:val="00CB6452"/>
    <w:rsid w:val="00CC7079"/>
    <w:rsid w:val="00CD2F97"/>
    <w:rsid w:val="00CF5CE2"/>
    <w:rsid w:val="00D64175"/>
    <w:rsid w:val="00D66689"/>
    <w:rsid w:val="00D71210"/>
    <w:rsid w:val="00D809A5"/>
    <w:rsid w:val="00D86E01"/>
    <w:rsid w:val="00D93CC1"/>
    <w:rsid w:val="00DB19ED"/>
    <w:rsid w:val="00DB22A0"/>
    <w:rsid w:val="00DB313C"/>
    <w:rsid w:val="00DD1235"/>
    <w:rsid w:val="00DD7503"/>
    <w:rsid w:val="00DE6DEB"/>
    <w:rsid w:val="00E55888"/>
    <w:rsid w:val="00E66D1F"/>
    <w:rsid w:val="00E8780D"/>
    <w:rsid w:val="00E93095"/>
    <w:rsid w:val="00E97B05"/>
    <w:rsid w:val="00EA5C4B"/>
    <w:rsid w:val="00EC782A"/>
    <w:rsid w:val="00EE0FD4"/>
    <w:rsid w:val="00F05529"/>
    <w:rsid w:val="00F2001B"/>
    <w:rsid w:val="00F26A76"/>
    <w:rsid w:val="00F46439"/>
    <w:rsid w:val="00F531EA"/>
    <w:rsid w:val="00F83F10"/>
    <w:rsid w:val="00F92994"/>
    <w:rsid w:val="00FA06E4"/>
    <w:rsid w:val="00FA2D4F"/>
    <w:rsid w:val="00FA5A20"/>
    <w:rsid w:val="00FB31FC"/>
    <w:rsid w:val="00FB6DBD"/>
    <w:rsid w:val="00FC319A"/>
    <w:rsid w:val="00FD64B1"/>
    <w:rsid w:val="00FF07E2"/>
    <w:rsid w:val="00FF3E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55364-493A-44A4-ACAE-A241CC12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A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5A76"/>
    <w:rPr>
      <w:sz w:val="16"/>
      <w:szCs w:val="16"/>
    </w:rPr>
  </w:style>
  <w:style w:type="paragraph" w:styleId="CommentText">
    <w:name w:val="annotation text"/>
    <w:basedOn w:val="Normal"/>
    <w:link w:val="CommentTextChar"/>
    <w:uiPriority w:val="99"/>
    <w:semiHidden/>
    <w:unhideWhenUsed/>
    <w:rsid w:val="008D5A76"/>
    <w:rPr>
      <w:sz w:val="20"/>
      <w:szCs w:val="20"/>
    </w:rPr>
  </w:style>
  <w:style w:type="character" w:customStyle="1" w:styleId="CommentTextChar">
    <w:name w:val="Comment Text Char"/>
    <w:basedOn w:val="DefaultParagraphFont"/>
    <w:link w:val="CommentText"/>
    <w:uiPriority w:val="99"/>
    <w:semiHidden/>
    <w:rsid w:val="008D5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5A76"/>
    <w:rPr>
      <w:b/>
      <w:bCs/>
    </w:rPr>
  </w:style>
  <w:style w:type="character" w:customStyle="1" w:styleId="CommentSubjectChar">
    <w:name w:val="Comment Subject Char"/>
    <w:basedOn w:val="CommentTextChar"/>
    <w:link w:val="CommentSubject"/>
    <w:uiPriority w:val="99"/>
    <w:semiHidden/>
    <w:rsid w:val="008D5A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5A76"/>
    <w:rPr>
      <w:rFonts w:ascii="Tahoma" w:hAnsi="Tahoma" w:cs="Tahoma"/>
      <w:sz w:val="16"/>
      <w:szCs w:val="16"/>
    </w:rPr>
  </w:style>
  <w:style w:type="character" w:customStyle="1" w:styleId="BalloonTextChar">
    <w:name w:val="Balloon Text Char"/>
    <w:basedOn w:val="DefaultParagraphFont"/>
    <w:link w:val="BalloonText"/>
    <w:uiPriority w:val="99"/>
    <w:semiHidden/>
    <w:rsid w:val="008D5A76"/>
    <w:rPr>
      <w:rFonts w:ascii="Tahoma" w:eastAsia="Times New Roman" w:hAnsi="Tahoma" w:cs="Tahoma"/>
      <w:sz w:val="16"/>
      <w:szCs w:val="16"/>
    </w:rPr>
  </w:style>
  <w:style w:type="paragraph" w:styleId="ListParagraph">
    <w:name w:val="List Paragraph"/>
    <w:basedOn w:val="Normal"/>
    <w:uiPriority w:val="34"/>
    <w:qFormat/>
    <w:rsid w:val="00B723F4"/>
    <w:pPr>
      <w:ind w:left="720"/>
      <w:contextualSpacing/>
    </w:pPr>
  </w:style>
  <w:style w:type="paragraph" w:styleId="NormalWeb">
    <w:name w:val="Normal (Web)"/>
    <w:basedOn w:val="Normal"/>
    <w:uiPriority w:val="99"/>
    <w:semiHidden/>
    <w:unhideWhenUsed/>
    <w:rsid w:val="00976F55"/>
    <w:pPr>
      <w:spacing w:before="100" w:beforeAutospacing="1" w:after="100" w:afterAutospacing="1"/>
    </w:pPr>
    <w:rPr>
      <w:lang w:val="en-CA" w:eastAsia="en-CA"/>
    </w:rPr>
  </w:style>
  <w:style w:type="character" w:styleId="Strong">
    <w:name w:val="Strong"/>
    <w:basedOn w:val="DefaultParagraphFont"/>
    <w:uiPriority w:val="22"/>
    <w:qFormat/>
    <w:rsid w:val="00976F55"/>
    <w:rPr>
      <w:b/>
      <w:bCs/>
    </w:rPr>
  </w:style>
  <w:style w:type="character" w:customStyle="1" w:styleId="apple-converted-space">
    <w:name w:val="apple-converted-space"/>
    <w:basedOn w:val="DefaultParagraphFont"/>
    <w:rsid w:val="0097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2587">
      <w:bodyDiv w:val="1"/>
      <w:marLeft w:val="0"/>
      <w:marRight w:val="0"/>
      <w:marTop w:val="0"/>
      <w:marBottom w:val="0"/>
      <w:divBdr>
        <w:top w:val="none" w:sz="0" w:space="0" w:color="auto"/>
        <w:left w:val="none" w:sz="0" w:space="0" w:color="auto"/>
        <w:bottom w:val="none" w:sz="0" w:space="0" w:color="auto"/>
        <w:right w:val="none" w:sz="0" w:space="0" w:color="auto"/>
      </w:divBdr>
    </w:div>
    <w:div w:id="560751020">
      <w:bodyDiv w:val="1"/>
      <w:marLeft w:val="0"/>
      <w:marRight w:val="0"/>
      <w:marTop w:val="0"/>
      <w:marBottom w:val="0"/>
      <w:divBdr>
        <w:top w:val="none" w:sz="0" w:space="0" w:color="auto"/>
        <w:left w:val="none" w:sz="0" w:space="0" w:color="auto"/>
        <w:bottom w:val="none" w:sz="0" w:space="0" w:color="auto"/>
        <w:right w:val="none" w:sz="0" w:space="0" w:color="auto"/>
      </w:divBdr>
    </w:div>
    <w:div w:id="1324046020">
      <w:bodyDiv w:val="1"/>
      <w:marLeft w:val="0"/>
      <w:marRight w:val="0"/>
      <w:marTop w:val="0"/>
      <w:marBottom w:val="0"/>
      <w:divBdr>
        <w:top w:val="none" w:sz="0" w:space="0" w:color="auto"/>
        <w:left w:val="none" w:sz="0" w:space="0" w:color="auto"/>
        <w:bottom w:val="none" w:sz="0" w:space="0" w:color="auto"/>
        <w:right w:val="none" w:sz="0" w:space="0" w:color="auto"/>
      </w:divBdr>
    </w:div>
    <w:div w:id="1618829725">
      <w:bodyDiv w:val="1"/>
      <w:marLeft w:val="0"/>
      <w:marRight w:val="0"/>
      <w:marTop w:val="0"/>
      <w:marBottom w:val="0"/>
      <w:divBdr>
        <w:top w:val="none" w:sz="0" w:space="0" w:color="auto"/>
        <w:left w:val="none" w:sz="0" w:space="0" w:color="auto"/>
        <w:bottom w:val="none" w:sz="0" w:space="0" w:color="auto"/>
        <w:right w:val="none" w:sz="0" w:space="0" w:color="auto"/>
      </w:divBdr>
    </w:div>
    <w:div w:id="1696618166">
      <w:bodyDiv w:val="1"/>
      <w:marLeft w:val="0"/>
      <w:marRight w:val="0"/>
      <w:marTop w:val="0"/>
      <w:marBottom w:val="0"/>
      <w:divBdr>
        <w:top w:val="none" w:sz="0" w:space="0" w:color="auto"/>
        <w:left w:val="none" w:sz="0" w:space="0" w:color="auto"/>
        <w:bottom w:val="none" w:sz="0" w:space="0" w:color="auto"/>
        <w:right w:val="none" w:sz="0" w:space="0" w:color="auto"/>
      </w:divBdr>
    </w:div>
    <w:div w:id="1735932231">
      <w:bodyDiv w:val="1"/>
      <w:marLeft w:val="0"/>
      <w:marRight w:val="0"/>
      <w:marTop w:val="0"/>
      <w:marBottom w:val="0"/>
      <w:divBdr>
        <w:top w:val="none" w:sz="0" w:space="0" w:color="auto"/>
        <w:left w:val="none" w:sz="0" w:space="0" w:color="auto"/>
        <w:bottom w:val="none" w:sz="0" w:space="0" w:color="auto"/>
        <w:right w:val="none" w:sz="0" w:space="0" w:color="auto"/>
      </w:divBdr>
    </w:div>
    <w:div w:id="20742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81C67-8E83-4451-A8E1-6FCB9A4B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Andrea Spitzer</cp:lastModifiedBy>
  <cp:revision>3</cp:revision>
  <cp:lastPrinted>2016-09-09T14:37:00Z</cp:lastPrinted>
  <dcterms:created xsi:type="dcterms:W3CDTF">2016-09-09T15:27:00Z</dcterms:created>
  <dcterms:modified xsi:type="dcterms:W3CDTF">2016-09-09T15:29:00Z</dcterms:modified>
</cp:coreProperties>
</file>