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67D011" w14:textId="77777777" w:rsidR="00367A43" w:rsidRPr="00492322" w:rsidRDefault="00367A43" w:rsidP="00367A43">
      <w:pPr>
        <w:rPr>
          <w:rFonts w:ascii="Arial" w:hAnsi="Arial" w:cs="Arial"/>
          <w:sz w:val="28"/>
          <w:szCs w:val="28"/>
          <w:lang w:val="fr-CA"/>
        </w:rPr>
      </w:pPr>
      <w:bookmarkStart w:id="0" w:name="_GoBack"/>
      <w:bookmarkEnd w:id="0"/>
      <w:r w:rsidRPr="00492322">
        <w:rPr>
          <w:rFonts w:ascii="Arial" w:hAnsi="Arial" w:cs="Arial"/>
          <w:noProof/>
          <w:sz w:val="28"/>
          <w:szCs w:val="28"/>
          <w:lang w:val="fr-CA"/>
        </w:rPr>
        <w:t xml:space="preserve"> </w:t>
      </w:r>
      <w:r w:rsidR="004510D5" w:rsidRPr="00492322">
        <w:rPr>
          <w:rFonts w:ascii="Arial" w:hAnsi="Arial" w:cs="Arial"/>
          <w:noProof/>
          <w:sz w:val="28"/>
          <w:szCs w:val="28"/>
          <w:lang w:val="en-CA" w:eastAsia="en-CA"/>
        </w:rPr>
        <w:drawing>
          <wp:inline distT="0" distB="0" distL="0" distR="0" wp14:anchorId="56F754AD" wp14:editId="6978442A">
            <wp:extent cx="857391" cy="109555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tylogo (3).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1824" cy="1126775"/>
                    </a:xfrm>
                    <a:prstGeom prst="rect">
                      <a:avLst/>
                    </a:prstGeom>
                  </pic:spPr>
                </pic:pic>
              </a:graphicData>
            </a:graphic>
          </wp:inline>
        </w:drawing>
      </w:r>
    </w:p>
    <w:p w14:paraId="25A5E9F4" w14:textId="77777777" w:rsidR="00F05529" w:rsidRPr="00492322" w:rsidRDefault="00F05529" w:rsidP="00061B50">
      <w:pPr>
        <w:ind w:left="360"/>
        <w:rPr>
          <w:rFonts w:ascii="Arial" w:hAnsi="Arial" w:cs="Arial"/>
          <w:sz w:val="28"/>
          <w:szCs w:val="28"/>
          <w:lang w:val="fr-CA"/>
        </w:rPr>
      </w:pPr>
    </w:p>
    <w:p w14:paraId="690CFDF2" w14:textId="76321E6A" w:rsidR="004F1734" w:rsidRPr="00492322" w:rsidRDefault="00492322" w:rsidP="004F1734">
      <w:pPr>
        <w:jc w:val="center"/>
        <w:rPr>
          <w:rFonts w:ascii="Arial" w:hAnsi="Arial" w:cs="Arial"/>
          <w:b/>
          <w:sz w:val="48"/>
          <w:szCs w:val="48"/>
          <w:lang w:val="fr-CA"/>
        </w:rPr>
      </w:pPr>
      <w:r w:rsidRPr="00492322">
        <w:rPr>
          <w:rFonts w:ascii="Arial" w:hAnsi="Arial" w:cs="Arial"/>
          <w:b/>
          <w:sz w:val="48"/>
          <w:szCs w:val="48"/>
          <w:lang w:val="fr-CA"/>
        </w:rPr>
        <w:t>Communiqué de presse</w:t>
      </w:r>
    </w:p>
    <w:p w14:paraId="3277119E" w14:textId="77777777" w:rsidR="004F1734" w:rsidRPr="00492322" w:rsidRDefault="004F1734" w:rsidP="004F1734">
      <w:pPr>
        <w:jc w:val="center"/>
        <w:rPr>
          <w:rFonts w:ascii="Arial" w:hAnsi="Arial" w:cs="Arial"/>
          <w:b/>
          <w:sz w:val="28"/>
          <w:szCs w:val="28"/>
          <w:lang w:val="fr-CA"/>
        </w:rPr>
      </w:pPr>
    </w:p>
    <w:p w14:paraId="1CEBB909" w14:textId="212A7369" w:rsidR="004F1734" w:rsidRPr="00492322" w:rsidRDefault="00492322" w:rsidP="00085115">
      <w:pPr>
        <w:jc w:val="center"/>
        <w:rPr>
          <w:rFonts w:ascii="Arial" w:hAnsi="Arial" w:cs="Arial"/>
          <w:b/>
          <w:i/>
          <w:sz w:val="36"/>
          <w:szCs w:val="36"/>
          <w:lang w:val="fr-CA"/>
        </w:rPr>
      </w:pPr>
      <w:r w:rsidRPr="00492322">
        <w:rPr>
          <w:rFonts w:ascii="Arial" w:hAnsi="Arial" w:cs="Arial"/>
          <w:b/>
          <w:i/>
          <w:sz w:val="36"/>
          <w:szCs w:val="36"/>
          <w:lang w:val="fr-CA"/>
        </w:rPr>
        <w:t xml:space="preserve">La ville annonce la mise à disposition </w:t>
      </w:r>
      <w:r w:rsidR="00966E1C">
        <w:rPr>
          <w:rFonts w:ascii="Arial" w:hAnsi="Arial" w:cs="Arial"/>
          <w:b/>
          <w:i/>
          <w:sz w:val="36"/>
          <w:szCs w:val="36"/>
          <w:lang w:val="fr-CA"/>
        </w:rPr>
        <w:br/>
      </w:r>
      <w:r w:rsidRPr="00492322">
        <w:rPr>
          <w:rFonts w:ascii="Arial" w:hAnsi="Arial" w:cs="Arial"/>
          <w:b/>
          <w:i/>
          <w:sz w:val="36"/>
          <w:szCs w:val="36"/>
          <w:lang w:val="fr-CA"/>
        </w:rPr>
        <w:t>de</w:t>
      </w:r>
      <w:r w:rsidR="00085115" w:rsidRPr="00492322">
        <w:rPr>
          <w:rFonts w:ascii="Arial" w:hAnsi="Arial" w:cs="Arial"/>
          <w:b/>
          <w:i/>
          <w:sz w:val="36"/>
          <w:szCs w:val="36"/>
          <w:lang w:val="fr-CA"/>
        </w:rPr>
        <w:t xml:space="preserve"> 10 </w:t>
      </w:r>
      <w:r w:rsidRPr="00492322">
        <w:rPr>
          <w:rFonts w:ascii="Arial" w:hAnsi="Arial" w:cs="Arial"/>
          <w:b/>
          <w:i/>
          <w:sz w:val="36"/>
          <w:szCs w:val="36"/>
          <w:lang w:val="fr-CA"/>
        </w:rPr>
        <w:t>lots à</w:t>
      </w:r>
      <w:r w:rsidR="004F1734" w:rsidRPr="00492322">
        <w:rPr>
          <w:rFonts w:ascii="Arial" w:hAnsi="Arial" w:cs="Arial"/>
          <w:b/>
          <w:i/>
          <w:sz w:val="36"/>
          <w:szCs w:val="36"/>
          <w:lang w:val="fr-CA"/>
        </w:rPr>
        <w:t xml:space="preserve"> </w:t>
      </w:r>
      <w:r w:rsidR="00085115" w:rsidRPr="00492322">
        <w:rPr>
          <w:rFonts w:ascii="Arial" w:hAnsi="Arial" w:cs="Arial"/>
          <w:b/>
          <w:i/>
          <w:sz w:val="36"/>
          <w:szCs w:val="36"/>
          <w:lang w:val="fr-CA"/>
        </w:rPr>
        <w:t>Apex</w:t>
      </w:r>
    </w:p>
    <w:p w14:paraId="1A26518F" w14:textId="77777777" w:rsidR="004F1734" w:rsidRPr="00492322" w:rsidRDefault="004F1734" w:rsidP="004F1734">
      <w:pPr>
        <w:rPr>
          <w:rFonts w:ascii="Arial" w:hAnsi="Arial" w:cs="Arial"/>
          <w:sz w:val="28"/>
          <w:szCs w:val="28"/>
          <w:lang w:val="fr-CA"/>
        </w:rPr>
      </w:pPr>
    </w:p>
    <w:p w14:paraId="4B1392C5" w14:textId="026C4EF1" w:rsidR="004F1734" w:rsidRPr="00492322" w:rsidRDefault="00966E1C" w:rsidP="004F1734">
      <w:pPr>
        <w:ind w:left="360"/>
        <w:rPr>
          <w:rFonts w:ascii="Arial" w:hAnsi="Arial" w:cs="Arial"/>
          <w:lang w:val="fr-CA"/>
        </w:rPr>
      </w:pPr>
      <w:r>
        <w:rPr>
          <w:rFonts w:ascii="Arial" w:hAnsi="Arial" w:cs="Arial"/>
          <w:b/>
          <w:i/>
          <w:lang w:val="fr-CA"/>
        </w:rPr>
        <w:t>7 septembre</w:t>
      </w:r>
      <w:r w:rsidR="004F1734" w:rsidRPr="00492322">
        <w:rPr>
          <w:rFonts w:ascii="Arial" w:hAnsi="Arial" w:cs="Arial"/>
          <w:b/>
          <w:i/>
          <w:lang w:val="fr-CA"/>
        </w:rPr>
        <w:t xml:space="preserve"> 2016 (Iqaluit, Nunavut)</w:t>
      </w:r>
      <w:r w:rsidR="004F1734" w:rsidRPr="00492322">
        <w:rPr>
          <w:rFonts w:ascii="Arial" w:hAnsi="Arial" w:cs="Arial"/>
          <w:lang w:val="fr-CA"/>
        </w:rPr>
        <w:t xml:space="preserve"> – </w:t>
      </w:r>
      <w:r>
        <w:rPr>
          <w:rFonts w:ascii="Arial" w:hAnsi="Arial" w:cs="Arial"/>
          <w:lang w:val="fr-CA"/>
        </w:rPr>
        <w:t>La ville d’Iqaluit a annoncé que dix (10) lots résidentiels pourront être tirés au sort à Apex. Le tirage au sort aura lieu à l’hôtel de ville, le 22 septembre 2016 à 18 heures. Ce processus de sélection se fait en conformité avec le règlement municipal n</w:t>
      </w:r>
      <w:r w:rsidRPr="00966E1C">
        <w:rPr>
          <w:rFonts w:ascii="Arial" w:hAnsi="Arial" w:cs="Arial"/>
          <w:vertAlign w:val="superscript"/>
          <w:lang w:val="fr-CA"/>
        </w:rPr>
        <w:t>o</w:t>
      </w:r>
      <w:r>
        <w:rPr>
          <w:rFonts w:ascii="Arial" w:hAnsi="Arial" w:cs="Arial"/>
          <w:lang w:val="fr-CA"/>
        </w:rPr>
        <w:t xml:space="preserve"> 365.</w:t>
      </w:r>
      <w:r w:rsidR="004F1734" w:rsidRPr="00492322">
        <w:rPr>
          <w:rFonts w:ascii="Arial" w:hAnsi="Arial" w:cs="Arial"/>
          <w:lang w:val="fr-CA"/>
        </w:rPr>
        <w:t xml:space="preserve"> </w:t>
      </w:r>
    </w:p>
    <w:p w14:paraId="48F275C5" w14:textId="77777777" w:rsidR="004F1734" w:rsidRPr="00492322" w:rsidRDefault="004F1734" w:rsidP="004F1734">
      <w:pPr>
        <w:ind w:left="360"/>
        <w:rPr>
          <w:rFonts w:ascii="Arial" w:hAnsi="Arial" w:cs="Arial"/>
          <w:lang w:val="fr-CA"/>
        </w:rPr>
      </w:pPr>
    </w:p>
    <w:p w14:paraId="189CD71E" w14:textId="038C106C" w:rsidR="004F1734" w:rsidRPr="00492322" w:rsidRDefault="00E15D5A" w:rsidP="004F1734">
      <w:pPr>
        <w:ind w:left="360"/>
        <w:rPr>
          <w:rFonts w:ascii="Arial" w:hAnsi="Arial" w:cs="Arial"/>
          <w:lang w:val="fr-CA"/>
        </w:rPr>
      </w:pPr>
      <w:r>
        <w:rPr>
          <w:rFonts w:ascii="Arial" w:hAnsi="Arial" w:cs="Arial"/>
          <w:lang w:val="fr-CA"/>
        </w:rPr>
        <w:t>« N</w:t>
      </w:r>
      <w:r w:rsidR="00966E1C">
        <w:rPr>
          <w:rFonts w:ascii="Arial" w:hAnsi="Arial" w:cs="Arial"/>
          <w:lang w:val="fr-CA"/>
        </w:rPr>
        <w:t>ous sommes heureux d’être en mesure d’offrir aux résidents l’occasion de se construire ou de faire construire une résidence pour eux et leur famille sur ces parcelles de terrain »</w:t>
      </w:r>
      <w:r>
        <w:rPr>
          <w:rFonts w:ascii="Arial" w:hAnsi="Arial" w:cs="Arial"/>
          <w:lang w:val="fr-CA"/>
        </w:rPr>
        <w:t xml:space="preserve">, </w:t>
      </w:r>
      <w:r w:rsidR="00966E1C">
        <w:rPr>
          <w:rFonts w:ascii="Arial" w:hAnsi="Arial" w:cs="Arial"/>
          <w:lang w:val="fr-CA"/>
        </w:rPr>
        <w:t xml:space="preserve">a déclaré la mairesse Madeleine Redfern. </w:t>
      </w:r>
    </w:p>
    <w:p w14:paraId="53F5577D" w14:textId="77777777" w:rsidR="004F1734" w:rsidRPr="00492322" w:rsidRDefault="004F1734" w:rsidP="004F1734">
      <w:pPr>
        <w:ind w:left="360"/>
        <w:rPr>
          <w:rFonts w:ascii="Arial" w:hAnsi="Arial" w:cs="Arial"/>
          <w:lang w:val="fr-CA"/>
        </w:rPr>
      </w:pPr>
    </w:p>
    <w:p w14:paraId="062A3C17" w14:textId="172472E9" w:rsidR="004F1734" w:rsidRPr="00492322" w:rsidRDefault="00966E1C" w:rsidP="004F1734">
      <w:pPr>
        <w:ind w:left="360"/>
        <w:rPr>
          <w:rFonts w:ascii="Arial" w:hAnsi="Arial" w:cs="Arial"/>
          <w:lang w:val="fr-CA"/>
        </w:rPr>
      </w:pPr>
      <w:r>
        <w:rPr>
          <w:rFonts w:ascii="Arial" w:hAnsi="Arial" w:cs="Arial"/>
          <w:lang w:val="fr-CA"/>
        </w:rPr>
        <w:t xml:space="preserve">Des trousses d’information sont disponibles et contiennent notamment les règles de mise à disposition, l’emplacement et la configuration des lots. On peut se les procurer auprès du service d’urbanisme et d’aménagement municipal situé dans l’édifice 2425, du lundi au vendredi, entre 9 h et 12 h et de 13 h à 17 h. </w:t>
      </w:r>
    </w:p>
    <w:p w14:paraId="1D50047E" w14:textId="77777777" w:rsidR="004F1734" w:rsidRPr="00492322" w:rsidRDefault="004F1734" w:rsidP="004F1734">
      <w:pPr>
        <w:ind w:left="360"/>
        <w:rPr>
          <w:rFonts w:ascii="Arial" w:hAnsi="Arial" w:cs="Arial"/>
          <w:lang w:val="fr-CA"/>
        </w:rPr>
      </w:pPr>
    </w:p>
    <w:p w14:paraId="21C909DA" w14:textId="78192EDE" w:rsidR="0030426C" w:rsidRPr="00492322" w:rsidRDefault="00E15D5A" w:rsidP="004F1734">
      <w:pPr>
        <w:ind w:left="360"/>
        <w:rPr>
          <w:rFonts w:ascii="Arial" w:hAnsi="Arial" w:cs="Arial"/>
          <w:lang w:val="fr-CA"/>
        </w:rPr>
      </w:pPr>
      <w:r>
        <w:rPr>
          <w:rFonts w:ascii="Arial" w:hAnsi="Arial" w:cs="Arial"/>
          <w:lang w:val="fr-CA"/>
        </w:rPr>
        <w:t>« C</w:t>
      </w:r>
      <w:r w:rsidR="00966E1C">
        <w:rPr>
          <w:rFonts w:ascii="Arial" w:hAnsi="Arial" w:cs="Arial"/>
          <w:lang w:val="fr-CA"/>
        </w:rPr>
        <w:t>e petit lotissement offrira diverses options, y compris des lots de différentes grandeurs dont certains avec vue sur Tarr Inlet »</w:t>
      </w:r>
      <w:r>
        <w:rPr>
          <w:rFonts w:ascii="Arial" w:hAnsi="Arial" w:cs="Arial"/>
          <w:lang w:val="fr-CA"/>
        </w:rPr>
        <w:t xml:space="preserve">, </w:t>
      </w:r>
      <w:r w:rsidR="00966E1C">
        <w:rPr>
          <w:rFonts w:ascii="Arial" w:hAnsi="Arial" w:cs="Arial"/>
          <w:lang w:val="fr-CA"/>
        </w:rPr>
        <w:t xml:space="preserve">a déclaré Mme Mélodie Simard, directrice de l’urbanisme et </w:t>
      </w:r>
      <w:r w:rsidR="00582E5C">
        <w:rPr>
          <w:rFonts w:ascii="Arial" w:hAnsi="Arial" w:cs="Arial"/>
          <w:lang w:val="fr-CA"/>
        </w:rPr>
        <w:t>de l’aménagement</w:t>
      </w:r>
      <w:r w:rsidR="00966E1C">
        <w:rPr>
          <w:rFonts w:ascii="Arial" w:hAnsi="Arial" w:cs="Arial"/>
          <w:lang w:val="fr-CA"/>
        </w:rPr>
        <w:t xml:space="preserve"> municipal.</w:t>
      </w:r>
    </w:p>
    <w:p w14:paraId="388BACE3" w14:textId="77777777" w:rsidR="0030426C" w:rsidRPr="00492322" w:rsidRDefault="0030426C" w:rsidP="004F1734">
      <w:pPr>
        <w:ind w:left="360"/>
        <w:rPr>
          <w:rFonts w:ascii="Arial" w:hAnsi="Arial" w:cs="Arial"/>
          <w:lang w:val="fr-CA"/>
        </w:rPr>
      </w:pPr>
    </w:p>
    <w:p w14:paraId="7BBC8924" w14:textId="7CB10CDA" w:rsidR="00745A4F" w:rsidRPr="00492322" w:rsidRDefault="00582E5C" w:rsidP="00582E5C">
      <w:pPr>
        <w:ind w:left="360"/>
        <w:rPr>
          <w:rFonts w:ascii="Arial" w:hAnsi="Arial" w:cs="Arial"/>
          <w:lang w:val="fr-CA"/>
        </w:rPr>
      </w:pPr>
      <w:r>
        <w:rPr>
          <w:rFonts w:ascii="Arial" w:hAnsi="Arial" w:cs="Arial"/>
          <w:lang w:val="fr-CA"/>
        </w:rPr>
        <w:t>Les politiques et procédures s’appliquant à chaque lot sont aussi disponibles en consultant le règlement de zonage municipal numéro 704 ou en contactant M. Brian Tattuinee au numéro</w:t>
      </w:r>
      <w:r w:rsidR="004F1734" w:rsidRPr="00492322">
        <w:rPr>
          <w:rFonts w:ascii="Arial" w:hAnsi="Arial" w:cs="Arial"/>
          <w:lang w:val="fr-CA"/>
        </w:rPr>
        <w:t xml:space="preserve"> </w:t>
      </w:r>
      <w:r w:rsidR="00085115" w:rsidRPr="00492322">
        <w:rPr>
          <w:rFonts w:ascii="Arial" w:hAnsi="Arial" w:cs="Arial"/>
          <w:lang w:val="fr-CA"/>
        </w:rPr>
        <w:t>979-</w:t>
      </w:r>
      <w:r w:rsidR="004F1734" w:rsidRPr="00492322">
        <w:rPr>
          <w:rFonts w:ascii="Arial" w:hAnsi="Arial" w:cs="Arial"/>
          <w:lang w:val="fr-CA"/>
        </w:rPr>
        <w:t>6363,</w:t>
      </w:r>
      <w:r w:rsidR="00085115" w:rsidRPr="00492322">
        <w:rPr>
          <w:rFonts w:ascii="Arial" w:hAnsi="Arial" w:cs="Arial"/>
          <w:lang w:val="fr-CA"/>
        </w:rPr>
        <w:t xml:space="preserve"> </w:t>
      </w:r>
      <w:r>
        <w:rPr>
          <w:rFonts w:ascii="Arial" w:hAnsi="Arial" w:cs="Arial"/>
          <w:lang w:val="fr-CA"/>
        </w:rPr>
        <w:t>poste</w:t>
      </w:r>
      <w:r w:rsidR="00085115" w:rsidRPr="00492322">
        <w:rPr>
          <w:rFonts w:ascii="Arial" w:hAnsi="Arial" w:cs="Arial"/>
          <w:lang w:val="fr-CA"/>
        </w:rPr>
        <w:t xml:space="preserve"> 234</w:t>
      </w:r>
      <w:r w:rsidR="009D59DD" w:rsidRPr="00492322">
        <w:rPr>
          <w:rFonts w:ascii="Arial" w:hAnsi="Arial" w:cs="Arial"/>
          <w:lang w:val="fr-CA"/>
        </w:rPr>
        <w:t>,</w:t>
      </w:r>
      <w:r w:rsidR="00085115" w:rsidRPr="00492322">
        <w:rPr>
          <w:rFonts w:ascii="Arial" w:hAnsi="Arial" w:cs="Arial"/>
          <w:lang w:val="fr-CA"/>
        </w:rPr>
        <w:t xml:space="preserve"> </w:t>
      </w:r>
      <w:r>
        <w:rPr>
          <w:rFonts w:ascii="Arial" w:hAnsi="Arial" w:cs="Arial"/>
          <w:lang w:val="fr-CA"/>
        </w:rPr>
        <w:t>ou par courriel à l’adresse</w:t>
      </w:r>
      <w:r w:rsidR="00745A4F" w:rsidRPr="00492322">
        <w:rPr>
          <w:rFonts w:ascii="Arial" w:hAnsi="Arial" w:cs="Arial"/>
          <w:lang w:val="fr-CA"/>
        </w:rPr>
        <w:t xml:space="preserve"> </w:t>
      </w:r>
      <w:hyperlink r:id="rId7" w:history="1">
        <w:r w:rsidR="00745A4F" w:rsidRPr="00492322">
          <w:rPr>
            <w:rStyle w:val="Hyperlink"/>
            <w:rFonts w:ascii="Arial" w:hAnsi="Arial" w:cs="Arial"/>
            <w:lang w:val="fr-CA"/>
          </w:rPr>
          <w:t>B.Tattuinee@city.iqaluit.nu.ca</w:t>
        </w:r>
      </w:hyperlink>
      <w:r w:rsidR="00745A4F" w:rsidRPr="00492322">
        <w:rPr>
          <w:rFonts w:ascii="Arial" w:hAnsi="Arial" w:cs="Arial"/>
          <w:lang w:val="fr-CA"/>
        </w:rPr>
        <w:t>.</w:t>
      </w:r>
    </w:p>
    <w:p w14:paraId="61745F3F" w14:textId="6971E36C" w:rsidR="0030426C" w:rsidRPr="00492322" w:rsidRDefault="0030426C" w:rsidP="0030426C">
      <w:pPr>
        <w:ind w:left="360"/>
        <w:rPr>
          <w:rFonts w:ascii="Arial" w:hAnsi="Arial" w:cs="Arial"/>
          <w:lang w:val="fr-CA"/>
        </w:rPr>
      </w:pPr>
    </w:p>
    <w:p w14:paraId="153456E7" w14:textId="0B4B6BEA" w:rsidR="004F1734" w:rsidRPr="00492322" w:rsidRDefault="00582E5C" w:rsidP="004F1734">
      <w:pPr>
        <w:ind w:left="360"/>
        <w:rPr>
          <w:rFonts w:ascii="Arial" w:hAnsi="Arial" w:cs="Arial"/>
          <w:lang w:val="fr-CA"/>
        </w:rPr>
      </w:pPr>
      <w:r>
        <w:rPr>
          <w:rFonts w:ascii="Arial" w:hAnsi="Arial" w:cs="Arial"/>
          <w:lang w:val="fr-CA"/>
        </w:rPr>
        <w:t>Pour être admissible</w:t>
      </w:r>
      <w:r w:rsidR="00E15D5A">
        <w:rPr>
          <w:rFonts w:ascii="Arial" w:hAnsi="Arial" w:cs="Arial"/>
          <w:lang w:val="fr-CA"/>
        </w:rPr>
        <w:t xml:space="preserve">s </w:t>
      </w:r>
      <w:r>
        <w:rPr>
          <w:rFonts w:ascii="Arial" w:hAnsi="Arial" w:cs="Arial"/>
          <w:lang w:val="fr-CA"/>
        </w:rPr>
        <w:t>au tirage, les demandes doivent être présentées au service d’urbanisme et d’aménagement situé dans l’édifice 2425 avant 16 heures, le jeudi 15 septembre 2016.</w:t>
      </w:r>
      <w:r w:rsidR="004F1734" w:rsidRPr="00492322">
        <w:rPr>
          <w:rFonts w:ascii="Arial" w:hAnsi="Arial" w:cs="Arial"/>
          <w:lang w:val="fr-CA"/>
        </w:rPr>
        <w:t xml:space="preserve"> </w:t>
      </w:r>
    </w:p>
    <w:p w14:paraId="13F69C82" w14:textId="77777777" w:rsidR="004F1734" w:rsidRPr="00492322" w:rsidRDefault="004F1734" w:rsidP="004F1734">
      <w:pPr>
        <w:ind w:left="360"/>
        <w:rPr>
          <w:rFonts w:ascii="Arial" w:hAnsi="Arial" w:cs="Arial"/>
          <w:lang w:val="fr-CA"/>
        </w:rPr>
      </w:pPr>
    </w:p>
    <w:p w14:paraId="76DEF0BA" w14:textId="54F605F5" w:rsidR="004F1734" w:rsidRPr="00492322" w:rsidRDefault="00582E5C" w:rsidP="004F1734">
      <w:pPr>
        <w:ind w:left="360"/>
        <w:rPr>
          <w:rFonts w:ascii="Arial" w:hAnsi="Arial" w:cs="Arial"/>
          <w:lang w:val="fr-CA"/>
        </w:rPr>
      </w:pPr>
      <w:r>
        <w:rPr>
          <w:rFonts w:ascii="Arial" w:hAnsi="Arial" w:cs="Arial"/>
          <w:lang w:val="fr-CA"/>
        </w:rPr>
        <w:lastRenderedPageBreak/>
        <w:t xml:space="preserve">Les demandes d’obtention d’un lot qui répondent aux critères d’accessibilité seront conservées pour un an et seront retenues pour un éventuel tirage pour des lots semblables pouvant </w:t>
      </w:r>
      <w:r w:rsidR="00EC37D5">
        <w:rPr>
          <w:rFonts w:ascii="Arial" w:hAnsi="Arial" w:cs="Arial"/>
          <w:lang w:val="fr-CA"/>
        </w:rPr>
        <w:t>être mis à disposition</w:t>
      </w:r>
      <w:r>
        <w:rPr>
          <w:rFonts w:ascii="Arial" w:hAnsi="Arial" w:cs="Arial"/>
          <w:lang w:val="fr-CA"/>
        </w:rPr>
        <w:t xml:space="preserve"> durant cette période. De même, les demandeurs qui n’ont pas été chanceux lors du tirage du 10 mars dernier et qui répondent toujours aux critères d’admissibilité seront inclus dans ce tirage.</w:t>
      </w:r>
      <w:r w:rsidR="004F1734" w:rsidRPr="00492322">
        <w:rPr>
          <w:rFonts w:ascii="Arial" w:hAnsi="Arial" w:cs="Arial"/>
          <w:lang w:val="fr-CA"/>
        </w:rPr>
        <w:t xml:space="preserve"> </w:t>
      </w:r>
    </w:p>
    <w:p w14:paraId="61C6170A" w14:textId="77777777" w:rsidR="00B36152" w:rsidRPr="00492322" w:rsidRDefault="00B36152" w:rsidP="008D0308">
      <w:pPr>
        <w:ind w:left="360"/>
        <w:jc w:val="both"/>
        <w:rPr>
          <w:rFonts w:ascii="Arial" w:hAnsi="Arial" w:cs="Arial"/>
          <w:lang w:val="fr-CA"/>
        </w:rPr>
      </w:pPr>
    </w:p>
    <w:p w14:paraId="037A9E24" w14:textId="6777AC79" w:rsidR="00B36152" w:rsidRPr="00582E5C" w:rsidRDefault="00582E5C" w:rsidP="00582E5C">
      <w:pPr>
        <w:ind w:left="360"/>
        <w:jc w:val="both"/>
        <w:rPr>
          <w:rFonts w:ascii="Arial" w:hAnsi="Arial" w:cs="Arial"/>
          <w:lang w:val="fr-CA"/>
        </w:rPr>
      </w:pPr>
      <w:r>
        <w:rPr>
          <w:rFonts w:ascii="Arial" w:hAnsi="Arial" w:cs="Arial"/>
          <w:lang w:val="fr-CA"/>
        </w:rPr>
        <w:t>Il est à noter que la ville se réserve le droit de reporter toute construction d’infrastructure jusqu’à ce qu’un minimum de trois lots ait fait l’objet d’un bail.</w:t>
      </w:r>
      <w:r w:rsidR="005C5A0C" w:rsidRPr="00492322">
        <w:rPr>
          <w:rFonts w:ascii="Arial" w:hAnsi="Arial" w:cs="Arial"/>
          <w:lang w:val="fr-CA"/>
        </w:rPr>
        <w:t xml:space="preserve"> </w:t>
      </w:r>
    </w:p>
    <w:p w14:paraId="12117424" w14:textId="77777777" w:rsidR="004F1734" w:rsidRPr="00492322" w:rsidRDefault="004F1734" w:rsidP="004F1734">
      <w:pPr>
        <w:ind w:left="360"/>
        <w:rPr>
          <w:rFonts w:ascii="Arial" w:hAnsi="Arial" w:cs="Arial"/>
          <w:sz w:val="28"/>
          <w:szCs w:val="28"/>
          <w:lang w:val="fr-CA"/>
        </w:rPr>
      </w:pPr>
    </w:p>
    <w:p w14:paraId="42A1513C" w14:textId="77777777" w:rsidR="004066AA" w:rsidRPr="00492322" w:rsidRDefault="00F60134" w:rsidP="00F60134">
      <w:pPr>
        <w:jc w:val="center"/>
        <w:rPr>
          <w:rFonts w:ascii="Arial" w:hAnsi="Arial" w:cs="Arial"/>
          <w:sz w:val="28"/>
          <w:szCs w:val="28"/>
          <w:lang w:val="fr-CA"/>
        </w:rPr>
      </w:pPr>
      <w:r w:rsidRPr="00492322">
        <w:rPr>
          <w:rFonts w:ascii="Arial" w:hAnsi="Arial" w:cs="Arial"/>
          <w:sz w:val="28"/>
          <w:szCs w:val="28"/>
          <w:lang w:val="fr-CA"/>
        </w:rPr>
        <w:t>-30-</w:t>
      </w:r>
    </w:p>
    <w:p w14:paraId="41B64190" w14:textId="77777777" w:rsidR="00F60134" w:rsidRPr="00492322" w:rsidRDefault="00F60134" w:rsidP="004066AA">
      <w:pPr>
        <w:rPr>
          <w:rFonts w:ascii="Arial" w:hAnsi="Arial" w:cs="Arial"/>
          <w:lang w:val="fr-CA"/>
        </w:rPr>
      </w:pPr>
    </w:p>
    <w:p w14:paraId="07FE1831" w14:textId="77777777" w:rsidR="00F60134" w:rsidRPr="00492322" w:rsidRDefault="00F60134" w:rsidP="004066AA">
      <w:pPr>
        <w:rPr>
          <w:rFonts w:ascii="Arial" w:hAnsi="Arial" w:cs="Arial"/>
          <w:lang w:val="fr-CA"/>
        </w:rPr>
      </w:pPr>
    </w:p>
    <w:p w14:paraId="39F2D256" w14:textId="073FD5B1" w:rsidR="004066AA" w:rsidRPr="00492322" w:rsidRDefault="00582E5C" w:rsidP="004066AA">
      <w:pPr>
        <w:rPr>
          <w:rFonts w:ascii="Arial" w:hAnsi="Arial" w:cs="Arial"/>
          <w:b/>
          <w:i/>
          <w:lang w:val="fr-CA"/>
        </w:rPr>
      </w:pPr>
      <w:r>
        <w:rPr>
          <w:rFonts w:ascii="Arial" w:hAnsi="Arial" w:cs="Arial"/>
          <w:b/>
          <w:i/>
          <w:lang w:val="fr-CA"/>
        </w:rPr>
        <w:t>Pour plus d’information</w:t>
      </w:r>
      <w:r w:rsidR="004066AA" w:rsidRPr="00492322">
        <w:rPr>
          <w:rFonts w:ascii="Arial" w:hAnsi="Arial" w:cs="Arial"/>
          <w:b/>
          <w:i/>
          <w:lang w:val="fr-CA"/>
        </w:rPr>
        <w:t>,</w:t>
      </w:r>
      <w:r>
        <w:rPr>
          <w:rFonts w:ascii="Arial" w:hAnsi="Arial" w:cs="Arial"/>
          <w:b/>
          <w:i/>
          <w:lang w:val="fr-CA"/>
        </w:rPr>
        <w:t xml:space="preserve"> veuillez contacter :</w:t>
      </w:r>
      <w:r w:rsidR="004066AA" w:rsidRPr="00492322">
        <w:rPr>
          <w:rFonts w:ascii="Arial" w:hAnsi="Arial" w:cs="Arial"/>
          <w:b/>
          <w:i/>
          <w:lang w:val="fr-CA"/>
        </w:rPr>
        <w:t xml:space="preserve"> </w:t>
      </w:r>
    </w:p>
    <w:p w14:paraId="337C1279" w14:textId="77777777" w:rsidR="004066AA" w:rsidRPr="00492322" w:rsidRDefault="004066AA" w:rsidP="004066AA">
      <w:pPr>
        <w:rPr>
          <w:rFonts w:ascii="Arial" w:hAnsi="Arial" w:cs="Arial"/>
          <w:b/>
          <w:lang w:val="fr-CA"/>
        </w:rPr>
      </w:pPr>
    </w:p>
    <w:p w14:paraId="39DD6EA5" w14:textId="77777777" w:rsidR="004066AA" w:rsidRPr="00492322" w:rsidRDefault="004066AA" w:rsidP="004066AA">
      <w:pPr>
        <w:rPr>
          <w:rFonts w:ascii="Arial" w:hAnsi="Arial" w:cs="Arial"/>
          <w:b/>
          <w:lang w:val="fr-CA"/>
        </w:rPr>
      </w:pPr>
      <w:r w:rsidRPr="00492322">
        <w:rPr>
          <w:rFonts w:ascii="Arial" w:hAnsi="Arial" w:cs="Arial"/>
          <w:b/>
          <w:lang w:val="fr-CA"/>
        </w:rPr>
        <w:t>Andrea Spitzer</w:t>
      </w:r>
    </w:p>
    <w:p w14:paraId="7EEA7CBD" w14:textId="2B24ABE0" w:rsidR="004066AA" w:rsidRPr="00492322" w:rsidRDefault="00582E5C" w:rsidP="004066AA">
      <w:pPr>
        <w:rPr>
          <w:rFonts w:ascii="Arial" w:hAnsi="Arial" w:cs="Arial"/>
          <w:b/>
          <w:i/>
          <w:lang w:val="fr-CA"/>
        </w:rPr>
      </w:pPr>
      <w:r>
        <w:rPr>
          <w:rFonts w:ascii="Arial" w:hAnsi="Arial" w:cs="Arial"/>
          <w:b/>
          <w:i/>
          <w:lang w:val="fr-CA"/>
        </w:rPr>
        <w:t>Service des c</w:t>
      </w:r>
      <w:r w:rsidR="004066AA" w:rsidRPr="00492322">
        <w:rPr>
          <w:rFonts w:ascii="Arial" w:hAnsi="Arial" w:cs="Arial"/>
          <w:b/>
          <w:i/>
          <w:lang w:val="fr-CA"/>
        </w:rPr>
        <w:t>ommunications</w:t>
      </w:r>
    </w:p>
    <w:p w14:paraId="04C065D6" w14:textId="0A37E090" w:rsidR="004066AA" w:rsidRPr="00492322" w:rsidRDefault="00582E5C" w:rsidP="004066AA">
      <w:pPr>
        <w:rPr>
          <w:rFonts w:ascii="Arial" w:hAnsi="Arial" w:cs="Arial"/>
          <w:b/>
          <w:i/>
          <w:lang w:val="fr-CA"/>
        </w:rPr>
      </w:pPr>
      <w:r>
        <w:rPr>
          <w:rFonts w:ascii="Arial" w:hAnsi="Arial" w:cs="Arial"/>
          <w:b/>
          <w:i/>
          <w:lang w:val="fr-CA"/>
        </w:rPr>
        <w:t>Ville d’</w:t>
      </w:r>
      <w:r w:rsidR="004066AA" w:rsidRPr="00492322">
        <w:rPr>
          <w:rFonts w:ascii="Arial" w:hAnsi="Arial" w:cs="Arial"/>
          <w:b/>
          <w:i/>
          <w:lang w:val="fr-CA"/>
        </w:rPr>
        <w:t>Iqaluit</w:t>
      </w:r>
    </w:p>
    <w:p w14:paraId="640F69EE" w14:textId="23ABEBE2" w:rsidR="004066AA" w:rsidRPr="00492322" w:rsidRDefault="00582E5C" w:rsidP="004066AA">
      <w:pPr>
        <w:rPr>
          <w:rFonts w:ascii="Arial" w:hAnsi="Arial" w:cs="Arial"/>
          <w:b/>
          <w:i/>
          <w:lang w:val="fr-CA"/>
        </w:rPr>
      </w:pPr>
      <w:r>
        <w:rPr>
          <w:rFonts w:ascii="Arial" w:hAnsi="Arial" w:cs="Arial"/>
          <w:b/>
          <w:i/>
          <w:lang w:val="fr-CA"/>
        </w:rPr>
        <w:t>Télé</w:t>
      </w:r>
      <w:r w:rsidR="004066AA" w:rsidRPr="00492322">
        <w:rPr>
          <w:rFonts w:ascii="Arial" w:hAnsi="Arial" w:cs="Arial"/>
          <w:b/>
          <w:i/>
          <w:lang w:val="fr-CA"/>
        </w:rPr>
        <w:t>phone</w:t>
      </w:r>
      <w:r>
        <w:rPr>
          <w:rFonts w:ascii="Arial" w:hAnsi="Arial" w:cs="Arial"/>
          <w:b/>
          <w:i/>
          <w:lang w:val="fr-CA"/>
        </w:rPr>
        <w:t> : 867 979-</w:t>
      </w:r>
      <w:r w:rsidR="004066AA" w:rsidRPr="00492322">
        <w:rPr>
          <w:rFonts w:ascii="Arial" w:hAnsi="Arial" w:cs="Arial"/>
          <w:b/>
          <w:i/>
          <w:lang w:val="fr-CA"/>
        </w:rPr>
        <w:t>5607</w:t>
      </w:r>
    </w:p>
    <w:p w14:paraId="3E5FA93A" w14:textId="77777777" w:rsidR="004066AA" w:rsidRPr="00492322" w:rsidRDefault="004066AA" w:rsidP="004066AA">
      <w:pPr>
        <w:jc w:val="both"/>
        <w:rPr>
          <w:rFonts w:ascii="Arial" w:hAnsi="Arial" w:cs="Arial"/>
          <w:b/>
          <w:lang w:val="fr-CA"/>
        </w:rPr>
      </w:pPr>
    </w:p>
    <w:p w14:paraId="76EBE0C5" w14:textId="77777777" w:rsidR="004F1734" w:rsidRPr="00492322" w:rsidRDefault="004F1734" w:rsidP="004F1734">
      <w:pPr>
        <w:ind w:left="360"/>
        <w:rPr>
          <w:rFonts w:ascii="Arial" w:hAnsi="Arial" w:cs="Arial"/>
          <w:sz w:val="28"/>
          <w:szCs w:val="28"/>
          <w:lang w:val="fr-CA"/>
        </w:rPr>
      </w:pPr>
    </w:p>
    <w:p w14:paraId="521AE970" w14:textId="77777777" w:rsidR="004F1734" w:rsidRPr="00492322" w:rsidRDefault="004F1734" w:rsidP="004F1734">
      <w:pPr>
        <w:ind w:left="360"/>
        <w:rPr>
          <w:rFonts w:ascii="Arial" w:hAnsi="Arial" w:cs="Arial"/>
          <w:sz w:val="28"/>
          <w:szCs w:val="28"/>
          <w:lang w:val="fr-CA"/>
        </w:rPr>
      </w:pPr>
    </w:p>
    <w:p w14:paraId="6D7A61E6" w14:textId="77777777" w:rsidR="004F1734" w:rsidRPr="00492322" w:rsidRDefault="004F1734" w:rsidP="004F1734">
      <w:pPr>
        <w:ind w:left="360"/>
        <w:rPr>
          <w:rFonts w:ascii="Arial" w:hAnsi="Arial" w:cs="Arial"/>
          <w:sz w:val="28"/>
          <w:szCs w:val="28"/>
          <w:lang w:val="fr-CA"/>
        </w:rPr>
      </w:pPr>
    </w:p>
    <w:p w14:paraId="0B0AAA32" w14:textId="77777777" w:rsidR="004F1734" w:rsidRPr="00492322" w:rsidRDefault="004F1734" w:rsidP="004F1734">
      <w:pPr>
        <w:rPr>
          <w:rFonts w:ascii="Arial" w:hAnsi="Arial" w:cs="Arial"/>
          <w:sz w:val="28"/>
          <w:szCs w:val="28"/>
          <w:lang w:val="fr-CA"/>
        </w:rPr>
      </w:pPr>
      <w:r w:rsidRPr="00492322">
        <w:rPr>
          <w:rFonts w:ascii="Arial" w:hAnsi="Arial" w:cs="Arial"/>
          <w:sz w:val="28"/>
          <w:szCs w:val="28"/>
          <w:lang w:val="fr-CA"/>
        </w:rPr>
        <w:t xml:space="preserve">      </w:t>
      </w:r>
    </w:p>
    <w:p w14:paraId="332FFA89" w14:textId="77777777" w:rsidR="004F1734" w:rsidRPr="00492322" w:rsidRDefault="004F1734" w:rsidP="004F1734">
      <w:pPr>
        <w:rPr>
          <w:rFonts w:ascii="Arial" w:hAnsi="Arial" w:cs="Arial"/>
          <w:sz w:val="28"/>
          <w:szCs w:val="28"/>
          <w:lang w:val="fr-CA"/>
        </w:rPr>
      </w:pPr>
    </w:p>
    <w:p w14:paraId="52AB205A" w14:textId="77777777" w:rsidR="00342246" w:rsidRPr="00492322" w:rsidRDefault="00342246" w:rsidP="00342246">
      <w:pPr>
        <w:ind w:left="360"/>
        <w:rPr>
          <w:rFonts w:ascii="Arial" w:hAnsi="Arial" w:cs="Arial"/>
          <w:sz w:val="28"/>
          <w:szCs w:val="28"/>
          <w:lang w:val="fr-CA"/>
        </w:rPr>
      </w:pPr>
    </w:p>
    <w:p w14:paraId="0A04FA96" w14:textId="77777777" w:rsidR="00342246" w:rsidRPr="00492322" w:rsidRDefault="00342246" w:rsidP="00342246">
      <w:pPr>
        <w:ind w:left="360"/>
        <w:rPr>
          <w:rFonts w:ascii="Arial" w:hAnsi="Arial" w:cs="Arial"/>
          <w:sz w:val="28"/>
          <w:szCs w:val="28"/>
          <w:lang w:val="fr-CA"/>
        </w:rPr>
      </w:pPr>
    </w:p>
    <w:p w14:paraId="7C0DF074" w14:textId="77777777" w:rsidR="004510D5" w:rsidRPr="00492322" w:rsidRDefault="004510D5" w:rsidP="009E20EB">
      <w:pPr>
        <w:rPr>
          <w:rFonts w:ascii="Arial" w:hAnsi="Arial" w:cs="Arial"/>
          <w:sz w:val="28"/>
          <w:szCs w:val="28"/>
          <w:lang w:val="fr-CA"/>
        </w:rPr>
      </w:pPr>
    </w:p>
    <w:p w14:paraId="3DCE9989" w14:textId="77777777" w:rsidR="00C33510" w:rsidRPr="00492322" w:rsidRDefault="00C33510" w:rsidP="004510D5">
      <w:pPr>
        <w:rPr>
          <w:rFonts w:ascii="Arial" w:hAnsi="Arial" w:cs="Arial"/>
          <w:sz w:val="28"/>
          <w:szCs w:val="28"/>
          <w:lang w:val="fr-CA"/>
        </w:rPr>
      </w:pPr>
    </w:p>
    <w:p w14:paraId="39E4FF4D" w14:textId="77777777" w:rsidR="00C33510" w:rsidRPr="00492322" w:rsidRDefault="00C33510" w:rsidP="004510D5">
      <w:pPr>
        <w:rPr>
          <w:rFonts w:ascii="Arial" w:hAnsi="Arial" w:cs="Arial"/>
          <w:sz w:val="28"/>
          <w:szCs w:val="28"/>
          <w:lang w:val="fr-CA"/>
        </w:rPr>
      </w:pPr>
    </w:p>
    <w:p w14:paraId="21230158" w14:textId="77777777" w:rsidR="002444C0" w:rsidRPr="00492322" w:rsidRDefault="002444C0" w:rsidP="00367A43">
      <w:pPr>
        <w:jc w:val="both"/>
        <w:rPr>
          <w:rFonts w:ascii="Arial" w:hAnsi="Arial" w:cs="Arial"/>
          <w:b/>
          <w:sz w:val="28"/>
          <w:szCs w:val="28"/>
          <w:lang w:val="fr-CA"/>
        </w:rPr>
      </w:pPr>
    </w:p>
    <w:sectPr w:rsidR="002444C0" w:rsidRPr="00492322" w:rsidSect="009C307A">
      <w:pgSz w:w="12240" w:h="15840"/>
      <w:pgMar w:top="1440" w:right="1800" w:bottom="72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44EE0"/>
    <w:multiLevelType w:val="hybridMultilevel"/>
    <w:tmpl w:val="49B2BB04"/>
    <w:lvl w:ilvl="0" w:tplc="10090015">
      <w:start w:val="1"/>
      <w:numFmt w:val="upp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B59742A"/>
    <w:multiLevelType w:val="hybridMultilevel"/>
    <w:tmpl w:val="04D001D8"/>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9A6345A"/>
    <w:multiLevelType w:val="hybridMultilevel"/>
    <w:tmpl w:val="1318D44C"/>
    <w:lvl w:ilvl="0" w:tplc="276EFC48">
      <w:start w:val="1"/>
      <w:numFmt w:val="upp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BE63F62"/>
    <w:multiLevelType w:val="hybridMultilevel"/>
    <w:tmpl w:val="EA44D316"/>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51533D0"/>
    <w:multiLevelType w:val="hybridMultilevel"/>
    <w:tmpl w:val="E780A3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9C284D"/>
    <w:multiLevelType w:val="hybridMultilevel"/>
    <w:tmpl w:val="0DA6E7E2"/>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57650348"/>
    <w:multiLevelType w:val="hybridMultilevel"/>
    <w:tmpl w:val="01A0C25E"/>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7BE427BB"/>
    <w:multiLevelType w:val="hybridMultilevel"/>
    <w:tmpl w:val="91805FCA"/>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4"/>
  </w:num>
  <w:num w:numId="2">
    <w:abstractNumId w:val="6"/>
  </w:num>
  <w:num w:numId="3">
    <w:abstractNumId w:val="0"/>
  </w:num>
  <w:num w:numId="4">
    <w:abstractNumId w:val="1"/>
  </w:num>
  <w:num w:numId="5">
    <w:abstractNumId w:val="5"/>
  </w:num>
  <w:num w:numId="6">
    <w:abstractNumId w:val="7"/>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A43"/>
    <w:rsid w:val="000245FE"/>
    <w:rsid w:val="00042203"/>
    <w:rsid w:val="00061B50"/>
    <w:rsid w:val="00074428"/>
    <w:rsid w:val="00085115"/>
    <w:rsid w:val="00093BFA"/>
    <w:rsid w:val="000A6496"/>
    <w:rsid w:val="000E2BEF"/>
    <w:rsid w:val="000F462E"/>
    <w:rsid w:val="001367F3"/>
    <w:rsid w:val="001468D6"/>
    <w:rsid w:val="00170AB8"/>
    <w:rsid w:val="00190102"/>
    <w:rsid w:val="001B2109"/>
    <w:rsid w:val="001B42A1"/>
    <w:rsid w:val="001E3BB2"/>
    <w:rsid w:val="001F49D0"/>
    <w:rsid w:val="002149AF"/>
    <w:rsid w:val="0023471B"/>
    <w:rsid w:val="002444C0"/>
    <w:rsid w:val="0026491E"/>
    <w:rsid w:val="002A1652"/>
    <w:rsid w:val="002A1A92"/>
    <w:rsid w:val="002B7842"/>
    <w:rsid w:val="002F4AA0"/>
    <w:rsid w:val="0030426C"/>
    <w:rsid w:val="00317153"/>
    <w:rsid w:val="00320D9D"/>
    <w:rsid w:val="00325146"/>
    <w:rsid w:val="00333225"/>
    <w:rsid w:val="00342246"/>
    <w:rsid w:val="003500B1"/>
    <w:rsid w:val="003545E8"/>
    <w:rsid w:val="00367A43"/>
    <w:rsid w:val="00372692"/>
    <w:rsid w:val="003A150A"/>
    <w:rsid w:val="003A32E0"/>
    <w:rsid w:val="00402071"/>
    <w:rsid w:val="004066AA"/>
    <w:rsid w:val="004071E2"/>
    <w:rsid w:val="0042579B"/>
    <w:rsid w:val="00445B07"/>
    <w:rsid w:val="00447957"/>
    <w:rsid w:val="004510D5"/>
    <w:rsid w:val="00454462"/>
    <w:rsid w:val="00454A75"/>
    <w:rsid w:val="00461DF2"/>
    <w:rsid w:val="00462F3B"/>
    <w:rsid w:val="004912AD"/>
    <w:rsid w:val="00492322"/>
    <w:rsid w:val="004B2D30"/>
    <w:rsid w:val="004B334C"/>
    <w:rsid w:val="004C106E"/>
    <w:rsid w:val="004F1734"/>
    <w:rsid w:val="004F5283"/>
    <w:rsid w:val="00505DF9"/>
    <w:rsid w:val="00514EC3"/>
    <w:rsid w:val="00523D45"/>
    <w:rsid w:val="0052516B"/>
    <w:rsid w:val="00532042"/>
    <w:rsid w:val="005371E0"/>
    <w:rsid w:val="0054593A"/>
    <w:rsid w:val="00556A33"/>
    <w:rsid w:val="0056509E"/>
    <w:rsid w:val="00582E5C"/>
    <w:rsid w:val="005A3E52"/>
    <w:rsid w:val="005C5A0C"/>
    <w:rsid w:val="005D5211"/>
    <w:rsid w:val="005D7A1B"/>
    <w:rsid w:val="005E1F39"/>
    <w:rsid w:val="005E4246"/>
    <w:rsid w:val="005F66DF"/>
    <w:rsid w:val="006232A1"/>
    <w:rsid w:val="00647C72"/>
    <w:rsid w:val="006500EF"/>
    <w:rsid w:val="0068785C"/>
    <w:rsid w:val="006A15C3"/>
    <w:rsid w:val="006B32CA"/>
    <w:rsid w:val="006D1272"/>
    <w:rsid w:val="006D4E82"/>
    <w:rsid w:val="006F18FB"/>
    <w:rsid w:val="006F489B"/>
    <w:rsid w:val="00723A46"/>
    <w:rsid w:val="007323F7"/>
    <w:rsid w:val="007452B5"/>
    <w:rsid w:val="00745A4F"/>
    <w:rsid w:val="00761966"/>
    <w:rsid w:val="00775DB7"/>
    <w:rsid w:val="007A397D"/>
    <w:rsid w:val="007A6D98"/>
    <w:rsid w:val="007B49D0"/>
    <w:rsid w:val="007B4EF3"/>
    <w:rsid w:val="007D35F1"/>
    <w:rsid w:val="00850161"/>
    <w:rsid w:val="008516A6"/>
    <w:rsid w:val="00857DB9"/>
    <w:rsid w:val="00863CDC"/>
    <w:rsid w:val="00864A99"/>
    <w:rsid w:val="00874772"/>
    <w:rsid w:val="00883E34"/>
    <w:rsid w:val="00894693"/>
    <w:rsid w:val="008A4B72"/>
    <w:rsid w:val="008B032A"/>
    <w:rsid w:val="008B49C6"/>
    <w:rsid w:val="008C09B8"/>
    <w:rsid w:val="008C52C0"/>
    <w:rsid w:val="008D0308"/>
    <w:rsid w:val="008D5A76"/>
    <w:rsid w:val="00911541"/>
    <w:rsid w:val="00917AEA"/>
    <w:rsid w:val="00921A1E"/>
    <w:rsid w:val="0094424F"/>
    <w:rsid w:val="00964CC3"/>
    <w:rsid w:val="00966E1C"/>
    <w:rsid w:val="009942A2"/>
    <w:rsid w:val="009A388D"/>
    <w:rsid w:val="009C2713"/>
    <w:rsid w:val="009C307A"/>
    <w:rsid w:val="009C7E7A"/>
    <w:rsid w:val="009D0615"/>
    <w:rsid w:val="009D59DD"/>
    <w:rsid w:val="009E20EB"/>
    <w:rsid w:val="009E6145"/>
    <w:rsid w:val="009F2742"/>
    <w:rsid w:val="009F6624"/>
    <w:rsid w:val="00A13084"/>
    <w:rsid w:val="00A27CCF"/>
    <w:rsid w:val="00A602EB"/>
    <w:rsid w:val="00A85C90"/>
    <w:rsid w:val="00A9002D"/>
    <w:rsid w:val="00A94A02"/>
    <w:rsid w:val="00AA1D0B"/>
    <w:rsid w:val="00AA409D"/>
    <w:rsid w:val="00AB6B3E"/>
    <w:rsid w:val="00AC24E2"/>
    <w:rsid w:val="00B109C9"/>
    <w:rsid w:val="00B16BC5"/>
    <w:rsid w:val="00B272F0"/>
    <w:rsid w:val="00B36152"/>
    <w:rsid w:val="00B515ED"/>
    <w:rsid w:val="00B64B44"/>
    <w:rsid w:val="00B7128B"/>
    <w:rsid w:val="00B71AF2"/>
    <w:rsid w:val="00B723F4"/>
    <w:rsid w:val="00B839A9"/>
    <w:rsid w:val="00B91D9E"/>
    <w:rsid w:val="00BD28CD"/>
    <w:rsid w:val="00BD5E54"/>
    <w:rsid w:val="00C25422"/>
    <w:rsid w:val="00C33510"/>
    <w:rsid w:val="00C51909"/>
    <w:rsid w:val="00C90D32"/>
    <w:rsid w:val="00CB6452"/>
    <w:rsid w:val="00CC7079"/>
    <w:rsid w:val="00CE1CF4"/>
    <w:rsid w:val="00CF5CE2"/>
    <w:rsid w:val="00D4798A"/>
    <w:rsid w:val="00D66689"/>
    <w:rsid w:val="00D71210"/>
    <w:rsid w:val="00D809A5"/>
    <w:rsid w:val="00D86E01"/>
    <w:rsid w:val="00D93CC1"/>
    <w:rsid w:val="00DB22A0"/>
    <w:rsid w:val="00DB313C"/>
    <w:rsid w:val="00DD03E0"/>
    <w:rsid w:val="00DD7503"/>
    <w:rsid w:val="00E15D5A"/>
    <w:rsid w:val="00E55888"/>
    <w:rsid w:val="00E66D1F"/>
    <w:rsid w:val="00E93095"/>
    <w:rsid w:val="00E97B05"/>
    <w:rsid w:val="00EA5C4B"/>
    <w:rsid w:val="00EC37D5"/>
    <w:rsid w:val="00EC782A"/>
    <w:rsid w:val="00EE0FD4"/>
    <w:rsid w:val="00EF6506"/>
    <w:rsid w:val="00F05529"/>
    <w:rsid w:val="00F2001B"/>
    <w:rsid w:val="00F26A76"/>
    <w:rsid w:val="00F30A48"/>
    <w:rsid w:val="00F34F65"/>
    <w:rsid w:val="00F46439"/>
    <w:rsid w:val="00F531EA"/>
    <w:rsid w:val="00F60134"/>
    <w:rsid w:val="00F65BE7"/>
    <w:rsid w:val="00F667ED"/>
    <w:rsid w:val="00F83F10"/>
    <w:rsid w:val="00F92994"/>
    <w:rsid w:val="00FA06E4"/>
    <w:rsid w:val="00FA2D4F"/>
    <w:rsid w:val="00FA5A20"/>
    <w:rsid w:val="00FB31FC"/>
    <w:rsid w:val="00FB6DBD"/>
    <w:rsid w:val="00FC319A"/>
    <w:rsid w:val="00FF07E2"/>
    <w:rsid w:val="00FF3E11"/>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35753F"/>
  <w15:docId w15:val="{2207A20A-2792-4BD8-9AFC-D1DCC0D15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A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D5A76"/>
    <w:rPr>
      <w:sz w:val="16"/>
      <w:szCs w:val="16"/>
    </w:rPr>
  </w:style>
  <w:style w:type="paragraph" w:styleId="CommentText">
    <w:name w:val="annotation text"/>
    <w:basedOn w:val="Normal"/>
    <w:link w:val="CommentTextChar"/>
    <w:uiPriority w:val="99"/>
    <w:semiHidden/>
    <w:unhideWhenUsed/>
    <w:rsid w:val="008D5A76"/>
    <w:rPr>
      <w:sz w:val="20"/>
      <w:szCs w:val="20"/>
    </w:rPr>
  </w:style>
  <w:style w:type="character" w:customStyle="1" w:styleId="CommentTextChar">
    <w:name w:val="Comment Text Char"/>
    <w:basedOn w:val="DefaultParagraphFont"/>
    <w:link w:val="CommentText"/>
    <w:uiPriority w:val="99"/>
    <w:semiHidden/>
    <w:rsid w:val="008D5A7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D5A76"/>
    <w:rPr>
      <w:b/>
      <w:bCs/>
    </w:rPr>
  </w:style>
  <w:style w:type="character" w:customStyle="1" w:styleId="CommentSubjectChar">
    <w:name w:val="Comment Subject Char"/>
    <w:basedOn w:val="CommentTextChar"/>
    <w:link w:val="CommentSubject"/>
    <w:uiPriority w:val="99"/>
    <w:semiHidden/>
    <w:rsid w:val="008D5A7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D5A76"/>
    <w:rPr>
      <w:rFonts w:ascii="Tahoma" w:hAnsi="Tahoma" w:cs="Tahoma"/>
      <w:sz w:val="16"/>
      <w:szCs w:val="16"/>
    </w:rPr>
  </w:style>
  <w:style w:type="character" w:customStyle="1" w:styleId="BalloonTextChar">
    <w:name w:val="Balloon Text Char"/>
    <w:basedOn w:val="DefaultParagraphFont"/>
    <w:link w:val="BalloonText"/>
    <w:uiPriority w:val="99"/>
    <w:semiHidden/>
    <w:rsid w:val="008D5A76"/>
    <w:rPr>
      <w:rFonts w:ascii="Tahoma" w:eastAsia="Times New Roman" w:hAnsi="Tahoma" w:cs="Tahoma"/>
      <w:sz w:val="16"/>
      <w:szCs w:val="16"/>
    </w:rPr>
  </w:style>
  <w:style w:type="paragraph" w:styleId="ListParagraph">
    <w:name w:val="List Paragraph"/>
    <w:basedOn w:val="Normal"/>
    <w:uiPriority w:val="34"/>
    <w:qFormat/>
    <w:rsid w:val="00B723F4"/>
    <w:pPr>
      <w:ind w:left="720"/>
      <w:contextualSpacing/>
    </w:pPr>
  </w:style>
  <w:style w:type="character" w:styleId="Hyperlink">
    <w:name w:val="Hyperlink"/>
    <w:basedOn w:val="DefaultParagraphFont"/>
    <w:uiPriority w:val="99"/>
    <w:unhideWhenUsed/>
    <w:rsid w:val="000851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492587">
      <w:bodyDiv w:val="1"/>
      <w:marLeft w:val="0"/>
      <w:marRight w:val="0"/>
      <w:marTop w:val="0"/>
      <w:marBottom w:val="0"/>
      <w:divBdr>
        <w:top w:val="none" w:sz="0" w:space="0" w:color="auto"/>
        <w:left w:val="none" w:sz="0" w:space="0" w:color="auto"/>
        <w:bottom w:val="none" w:sz="0" w:space="0" w:color="auto"/>
        <w:right w:val="none" w:sz="0" w:space="0" w:color="auto"/>
      </w:divBdr>
    </w:div>
    <w:div w:id="1696618166">
      <w:bodyDiv w:val="1"/>
      <w:marLeft w:val="0"/>
      <w:marRight w:val="0"/>
      <w:marTop w:val="0"/>
      <w:marBottom w:val="0"/>
      <w:divBdr>
        <w:top w:val="none" w:sz="0" w:space="0" w:color="auto"/>
        <w:left w:val="none" w:sz="0" w:space="0" w:color="auto"/>
        <w:bottom w:val="none" w:sz="0" w:space="0" w:color="auto"/>
        <w:right w:val="none" w:sz="0" w:space="0" w:color="auto"/>
      </w:divBdr>
    </w:div>
    <w:div w:id="173593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B.Tattuinee@city.iqaluit.nu.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D9F62-EEE5-4EB2-84DE-23F65C61B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2019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Andrea Spitzer</cp:lastModifiedBy>
  <cp:revision>2</cp:revision>
  <cp:lastPrinted>2016-09-02T13:23:00Z</cp:lastPrinted>
  <dcterms:created xsi:type="dcterms:W3CDTF">2016-09-07T18:16:00Z</dcterms:created>
  <dcterms:modified xsi:type="dcterms:W3CDTF">2016-09-07T18:16:00Z</dcterms:modified>
</cp:coreProperties>
</file>